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F00F" w14:textId="77777777" w:rsidR="0098734D" w:rsidRPr="00AB1C02" w:rsidRDefault="007504CA" w:rsidP="006A3FF8">
      <w:pPr>
        <w:bidi/>
        <w:jc w:val="center"/>
        <w:rPr>
          <w:rFonts w:ascii="Sakkal Majalla" w:hAnsi="Sakkal Majalla" w:cs="Sakkal Majalla"/>
          <w:b/>
          <w:bCs/>
          <w:color w:val="00B050"/>
          <w:sz w:val="40"/>
          <w:szCs w:val="40"/>
          <w:rtl/>
          <w:lang w:bidi="ar-AE"/>
        </w:rPr>
      </w:pPr>
      <w:r w:rsidRPr="00AB1C02">
        <w:rPr>
          <w:rFonts w:ascii="Sakkal Majalla" w:hAnsi="Sakkal Majalla" w:cs="Sakkal Majalla"/>
          <w:b/>
          <w:bCs/>
          <w:noProof/>
          <w:color w:val="00B050"/>
          <w:sz w:val="40"/>
          <w:szCs w:val="40"/>
          <w:rtl/>
          <w:lang w:val="en-GB" w:eastAsia="en-GB"/>
        </w:rPr>
        <w:drawing>
          <wp:inline distT="0" distB="0" distL="0" distR="0" wp14:anchorId="6D1DD097" wp14:editId="2BD82C44">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27926E01" w14:textId="77777777" w:rsidR="0098734D" w:rsidRPr="00AB1C02" w:rsidRDefault="0098734D" w:rsidP="0098734D">
      <w:pPr>
        <w:bidi/>
        <w:jc w:val="both"/>
        <w:rPr>
          <w:rFonts w:ascii="Sakkal Majalla" w:hAnsi="Sakkal Majalla" w:cs="Sakkal Majalla"/>
          <w:b/>
          <w:bCs/>
          <w:color w:val="00B050"/>
          <w:sz w:val="40"/>
          <w:szCs w:val="40"/>
          <w:rtl/>
          <w:lang w:bidi="ar-AE"/>
        </w:rPr>
      </w:pPr>
    </w:p>
    <w:p w14:paraId="3792EE30" w14:textId="77777777" w:rsidR="007504CA" w:rsidRPr="00AB1C02" w:rsidRDefault="001559C0" w:rsidP="00B82CEA">
      <w:pPr>
        <w:bidi/>
        <w:spacing w:after="240" w:line="360" w:lineRule="auto"/>
        <w:jc w:val="center"/>
        <w:rPr>
          <w:rFonts w:ascii="Sakkal Majalla" w:hAnsi="Sakkal Majalla" w:cs="Sakkal Majalla"/>
          <w:b/>
          <w:bCs/>
          <w:sz w:val="56"/>
          <w:szCs w:val="56"/>
          <w:rtl/>
          <w:lang w:bidi="ar-AE"/>
        </w:rPr>
      </w:pPr>
      <w:bookmarkStart w:id="0" w:name="OLE_LINK1"/>
      <w:r w:rsidRPr="00AB1C02">
        <w:rPr>
          <w:rFonts w:ascii="Sakkal Majalla" w:hAnsi="Sakkal Majalla" w:cs="Sakkal Majalla" w:hint="cs"/>
          <w:b/>
          <w:bCs/>
          <w:sz w:val="56"/>
          <w:szCs w:val="56"/>
          <w:rtl/>
          <w:lang w:bidi="ar-AE"/>
        </w:rPr>
        <w:t xml:space="preserve">منهجية </w:t>
      </w:r>
      <w:r w:rsidR="00DE27EF" w:rsidRPr="00AB1C02">
        <w:rPr>
          <w:rFonts w:ascii="Sakkal Majalla" w:hAnsi="Sakkal Majalla" w:cs="Sakkal Majalla" w:hint="cs"/>
          <w:b/>
          <w:bCs/>
          <w:sz w:val="56"/>
          <w:szCs w:val="56"/>
          <w:rtl/>
          <w:lang w:bidi="ar-AE"/>
        </w:rPr>
        <w:t>إ</w:t>
      </w:r>
      <w:r w:rsidR="00933254" w:rsidRPr="00AB1C02">
        <w:rPr>
          <w:rFonts w:ascii="Sakkal Majalla" w:hAnsi="Sakkal Majalla" w:cs="Sakkal Majalla"/>
          <w:b/>
          <w:bCs/>
          <w:sz w:val="56"/>
          <w:szCs w:val="56"/>
          <w:rtl/>
          <w:lang w:bidi="ar-AE"/>
        </w:rPr>
        <w:t xml:space="preserve">دارة </w:t>
      </w:r>
      <w:r w:rsidR="00B82CEA" w:rsidRPr="00AB1C02">
        <w:rPr>
          <w:rFonts w:ascii="Sakkal Majalla" w:hAnsi="Sakkal Majalla" w:cs="Sakkal Majalla" w:hint="cs"/>
          <w:b/>
          <w:bCs/>
          <w:sz w:val="56"/>
          <w:szCs w:val="56"/>
          <w:rtl/>
          <w:lang w:bidi="ar-AE"/>
        </w:rPr>
        <w:t>المخاطر</w:t>
      </w:r>
    </w:p>
    <w:p w14:paraId="1AC86867" w14:textId="579895D6" w:rsidR="007504CA" w:rsidRPr="00AB1C02" w:rsidRDefault="00957B22" w:rsidP="008A3647">
      <w:pPr>
        <w:bidi/>
        <w:spacing w:after="240" w:line="360" w:lineRule="auto"/>
        <w:jc w:val="center"/>
        <w:rPr>
          <w:rFonts w:ascii="Sakkal Majalla" w:hAnsi="Sakkal Majalla" w:cs="Sakkal Majalla"/>
          <w:sz w:val="44"/>
          <w:szCs w:val="44"/>
          <w:rtl/>
          <w:lang w:bidi="ar-AE"/>
        </w:rPr>
      </w:pPr>
      <w:r w:rsidRPr="00AB1C02">
        <w:rPr>
          <w:rFonts w:ascii="Sakkal Majalla" w:hAnsi="Sakkal Majalla" w:cs="Sakkal Majalla"/>
          <w:sz w:val="44"/>
          <w:szCs w:val="44"/>
          <w:rtl/>
        </w:rPr>
        <w:t xml:space="preserve">رمز </w:t>
      </w:r>
      <w:r w:rsidR="00DE27EF" w:rsidRPr="00AB1C02">
        <w:rPr>
          <w:rFonts w:ascii="Sakkal Majalla" w:hAnsi="Sakkal Majalla" w:cs="Sakkal Majalla" w:hint="cs"/>
          <w:sz w:val="44"/>
          <w:szCs w:val="44"/>
          <w:rtl/>
        </w:rPr>
        <w:t>المنهجية</w:t>
      </w:r>
      <w:r w:rsidRPr="00AB1C02">
        <w:rPr>
          <w:rFonts w:ascii="Sakkal Majalla" w:hAnsi="Sakkal Majalla" w:cs="Sakkal Majalla"/>
          <w:sz w:val="44"/>
          <w:szCs w:val="44"/>
          <w:rtl/>
        </w:rPr>
        <w:t xml:space="preserve">: </w:t>
      </w:r>
      <w:r w:rsidR="00E3300A" w:rsidRPr="00AB1C02">
        <w:rPr>
          <w:rFonts w:ascii="Sakkal Majalla" w:hAnsi="Sakkal Majalla" w:cs="Sakkal Majalla"/>
          <w:sz w:val="44"/>
          <w:szCs w:val="44"/>
        </w:rPr>
        <w:t>SDTPS_M_7</w:t>
      </w:r>
      <w:r w:rsidR="00FA3D20" w:rsidRPr="00AB1C02">
        <w:rPr>
          <w:rFonts w:ascii="Sakkal Majalla" w:hAnsi="Sakkal Majalla" w:cs="Sakkal Majalla"/>
          <w:sz w:val="44"/>
          <w:szCs w:val="44"/>
          <w:rtl/>
          <w:lang w:bidi="ar-AE"/>
        </w:rPr>
        <w:t xml:space="preserve">     </w:t>
      </w:r>
      <w:r w:rsidR="00FA3D20" w:rsidRPr="00AB1C02">
        <w:rPr>
          <w:rFonts w:ascii="Sakkal Majalla" w:hAnsi="Sakkal Majalla" w:cs="Sakkal Majalla"/>
          <w:sz w:val="44"/>
          <w:szCs w:val="44"/>
          <w:rtl/>
        </w:rPr>
        <w:t>ال</w:t>
      </w:r>
      <w:r w:rsidR="00933254" w:rsidRPr="00AB1C02">
        <w:rPr>
          <w:rFonts w:ascii="Sakkal Majalla" w:hAnsi="Sakkal Majalla" w:cs="Sakkal Majalla"/>
          <w:sz w:val="44"/>
          <w:szCs w:val="44"/>
          <w:rtl/>
        </w:rPr>
        <w:t xml:space="preserve">اصدار: </w:t>
      </w:r>
      <w:r w:rsidR="008803A3">
        <w:rPr>
          <w:rFonts w:ascii="Sakkal Majalla" w:hAnsi="Sakkal Majalla" w:cs="Sakkal Majalla" w:hint="cs"/>
          <w:sz w:val="44"/>
          <w:szCs w:val="44"/>
          <w:rtl/>
        </w:rPr>
        <w:t>2</w:t>
      </w:r>
      <w:r w:rsidR="008A3647" w:rsidRPr="00AB1C02">
        <w:rPr>
          <w:rFonts w:ascii="Sakkal Majalla" w:hAnsi="Sakkal Majalla" w:cs="Sakkal Majalla"/>
          <w:sz w:val="44"/>
          <w:szCs w:val="44"/>
          <w:rtl/>
        </w:rPr>
        <w:t>.0</w:t>
      </w:r>
    </w:p>
    <w:bookmarkEnd w:id="0"/>
    <w:p w14:paraId="1559FD67" w14:textId="77777777" w:rsidR="00F015E1" w:rsidRPr="00AB1C02" w:rsidRDefault="00F015E1" w:rsidP="00F015E1">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13"/>
        <w:gridCol w:w="2580"/>
        <w:gridCol w:w="2580"/>
        <w:gridCol w:w="2580"/>
      </w:tblGrid>
      <w:tr w:rsidR="007504CA" w:rsidRPr="00AB1C02" w14:paraId="516B24E6" w14:textId="77777777" w:rsidTr="00794CE2">
        <w:trPr>
          <w:trHeight w:val="512"/>
        </w:trPr>
        <w:tc>
          <w:tcPr>
            <w:tcW w:w="1713" w:type="dxa"/>
            <w:tcBorders>
              <w:top w:val="nil"/>
              <w:left w:val="nil"/>
              <w:bottom w:val="double" w:sz="4" w:space="0" w:color="auto"/>
              <w:right w:val="double" w:sz="4" w:space="0" w:color="auto"/>
            </w:tcBorders>
            <w:vAlign w:val="center"/>
          </w:tcPr>
          <w:p w14:paraId="385B24EC" w14:textId="77777777" w:rsidR="007504CA" w:rsidRPr="00AB1C02" w:rsidRDefault="007504CA" w:rsidP="007504CA">
            <w:pPr>
              <w:bidi/>
              <w:jc w:val="center"/>
              <w:rPr>
                <w:rFonts w:ascii="Sakkal Majalla" w:hAnsi="Sakkal Majalla" w:cs="Sakkal Majalla"/>
                <w:sz w:val="28"/>
                <w:szCs w:val="28"/>
                <w:rtl/>
                <w:lang w:bidi="ar-AE"/>
              </w:rPr>
            </w:pPr>
          </w:p>
        </w:tc>
        <w:tc>
          <w:tcPr>
            <w:tcW w:w="2580" w:type="dxa"/>
            <w:tcBorders>
              <w:top w:val="double" w:sz="4" w:space="0" w:color="auto"/>
              <w:left w:val="double" w:sz="4" w:space="0" w:color="auto"/>
              <w:bottom w:val="single" w:sz="4" w:space="0" w:color="auto"/>
            </w:tcBorders>
            <w:shd w:val="clear" w:color="auto" w:fill="F2F2F2" w:themeFill="background1" w:themeFillShade="F2"/>
            <w:vAlign w:val="center"/>
          </w:tcPr>
          <w:p w14:paraId="1BA436AC" w14:textId="77777777" w:rsidR="007504CA" w:rsidRPr="00AB1C02" w:rsidRDefault="007504CA" w:rsidP="007504CA">
            <w:pPr>
              <w:bidi/>
              <w:jc w:val="center"/>
              <w:rPr>
                <w:rFonts w:ascii="Sakkal Majalla" w:hAnsi="Sakkal Majalla" w:cs="Sakkal Majalla"/>
                <w:b/>
                <w:bCs/>
                <w:sz w:val="28"/>
                <w:szCs w:val="28"/>
                <w:rtl/>
                <w:lang w:bidi="ar-AE"/>
              </w:rPr>
            </w:pPr>
            <w:r w:rsidRPr="00AB1C02">
              <w:rPr>
                <w:rFonts w:ascii="Sakkal Majalla" w:hAnsi="Sakkal Majalla" w:cs="Sakkal Majalla"/>
                <w:b/>
                <w:bCs/>
                <w:sz w:val="28"/>
                <w:szCs w:val="28"/>
                <w:rtl/>
                <w:lang w:bidi="ar-AE"/>
              </w:rPr>
              <w:t>الإعداد</w:t>
            </w:r>
          </w:p>
        </w:tc>
        <w:tc>
          <w:tcPr>
            <w:tcW w:w="2580" w:type="dxa"/>
            <w:shd w:val="clear" w:color="auto" w:fill="F2F2F2" w:themeFill="background1" w:themeFillShade="F2"/>
            <w:vAlign w:val="center"/>
          </w:tcPr>
          <w:p w14:paraId="05D21C29" w14:textId="77777777" w:rsidR="007504CA" w:rsidRPr="00AB1C02" w:rsidRDefault="007504CA" w:rsidP="007504CA">
            <w:pPr>
              <w:bidi/>
              <w:jc w:val="center"/>
              <w:rPr>
                <w:rFonts w:ascii="Sakkal Majalla" w:hAnsi="Sakkal Majalla" w:cs="Sakkal Majalla"/>
                <w:b/>
                <w:bCs/>
                <w:sz w:val="28"/>
                <w:szCs w:val="28"/>
                <w:rtl/>
                <w:lang w:bidi="ar-AE"/>
              </w:rPr>
            </w:pPr>
            <w:r w:rsidRPr="00AB1C02">
              <w:rPr>
                <w:rFonts w:ascii="Sakkal Majalla" w:hAnsi="Sakkal Majalla" w:cs="Sakkal Majalla"/>
                <w:b/>
                <w:bCs/>
                <w:sz w:val="28"/>
                <w:szCs w:val="28"/>
                <w:rtl/>
                <w:lang w:bidi="ar-AE"/>
              </w:rPr>
              <w:t>المراجعة</w:t>
            </w:r>
          </w:p>
        </w:tc>
        <w:tc>
          <w:tcPr>
            <w:tcW w:w="2580" w:type="dxa"/>
            <w:shd w:val="clear" w:color="auto" w:fill="F2F2F2" w:themeFill="background1" w:themeFillShade="F2"/>
            <w:vAlign w:val="center"/>
          </w:tcPr>
          <w:p w14:paraId="688F02CB" w14:textId="77777777" w:rsidR="007504CA" w:rsidRPr="00AB1C02" w:rsidRDefault="007504CA" w:rsidP="007504CA">
            <w:pPr>
              <w:bidi/>
              <w:jc w:val="center"/>
              <w:rPr>
                <w:rFonts w:ascii="Sakkal Majalla" w:hAnsi="Sakkal Majalla" w:cs="Sakkal Majalla"/>
                <w:b/>
                <w:bCs/>
                <w:sz w:val="28"/>
                <w:szCs w:val="28"/>
                <w:rtl/>
                <w:lang w:bidi="ar-AE"/>
              </w:rPr>
            </w:pPr>
            <w:r w:rsidRPr="00AB1C02">
              <w:rPr>
                <w:rFonts w:ascii="Sakkal Majalla" w:hAnsi="Sakkal Majalla" w:cs="Sakkal Majalla"/>
                <w:b/>
                <w:bCs/>
                <w:sz w:val="28"/>
                <w:szCs w:val="28"/>
                <w:rtl/>
                <w:lang w:bidi="ar-AE"/>
              </w:rPr>
              <w:t>الإعتماد</w:t>
            </w:r>
          </w:p>
        </w:tc>
      </w:tr>
      <w:tr w:rsidR="008803A3" w:rsidRPr="00AB1C02" w14:paraId="75FEE247" w14:textId="77777777" w:rsidTr="00794CE2">
        <w:tc>
          <w:tcPr>
            <w:tcW w:w="1713" w:type="dxa"/>
            <w:tcBorders>
              <w:top w:val="double" w:sz="4" w:space="0" w:color="auto"/>
              <w:bottom w:val="single" w:sz="4" w:space="0" w:color="auto"/>
            </w:tcBorders>
            <w:shd w:val="clear" w:color="auto" w:fill="F2F2F2" w:themeFill="background1" w:themeFillShade="F2"/>
            <w:vAlign w:val="center"/>
          </w:tcPr>
          <w:p w14:paraId="16736EC3" w14:textId="77777777" w:rsidR="008803A3" w:rsidRPr="00AB1C02" w:rsidRDefault="008803A3" w:rsidP="008803A3">
            <w:pPr>
              <w:bidi/>
              <w:spacing w:before="120" w:after="120"/>
              <w:jc w:val="center"/>
              <w:rPr>
                <w:rFonts w:ascii="Sakkal Majalla" w:hAnsi="Sakkal Majalla" w:cs="Sakkal Majalla"/>
                <w:b/>
                <w:bCs/>
                <w:sz w:val="28"/>
                <w:szCs w:val="28"/>
                <w:rtl/>
                <w:lang w:bidi="ar-AE"/>
              </w:rPr>
            </w:pPr>
            <w:r w:rsidRPr="00AB1C02">
              <w:rPr>
                <w:rFonts w:ascii="Sakkal Majalla" w:hAnsi="Sakkal Majalla" w:cs="Sakkal Majalla"/>
                <w:b/>
                <w:bCs/>
                <w:sz w:val="28"/>
                <w:szCs w:val="28"/>
                <w:rtl/>
                <w:lang w:bidi="ar-AE"/>
              </w:rPr>
              <w:t>المسمى الوظيفي</w:t>
            </w:r>
          </w:p>
        </w:tc>
        <w:tc>
          <w:tcPr>
            <w:tcW w:w="2580" w:type="dxa"/>
            <w:tcBorders>
              <w:top w:val="single" w:sz="4" w:space="0" w:color="auto"/>
            </w:tcBorders>
            <w:vAlign w:val="center"/>
          </w:tcPr>
          <w:p w14:paraId="656CF532" w14:textId="16C961CF" w:rsidR="008803A3" w:rsidRPr="00AB1C02" w:rsidRDefault="008803A3" w:rsidP="008803A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80" w:type="dxa"/>
            <w:vAlign w:val="center"/>
          </w:tcPr>
          <w:p w14:paraId="20076E83" w14:textId="46BA081B" w:rsidR="008803A3" w:rsidRPr="00AB1C02" w:rsidRDefault="008803A3" w:rsidP="008803A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80" w:type="dxa"/>
            <w:vAlign w:val="center"/>
          </w:tcPr>
          <w:p w14:paraId="582747EB" w14:textId="69D5DFB4" w:rsidR="008803A3" w:rsidRPr="00AB1C02" w:rsidRDefault="008803A3" w:rsidP="008803A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8803A3" w:rsidRPr="00AB1C02" w14:paraId="2CE20D67" w14:textId="77777777" w:rsidTr="00794CE2">
        <w:tc>
          <w:tcPr>
            <w:tcW w:w="1713" w:type="dxa"/>
            <w:tcBorders>
              <w:top w:val="single" w:sz="4" w:space="0" w:color="auto"/>
            </w:tcBorders>
            <w:shd w:val="clear" w:color="auto" w:fill="F2F2F2" w:themeFill="background1" w:themeFillShade="F2"/>
            <w:vAlign w:val="center"/>
          </w:tcPr>
          <w:p w14:paraId="4E3BAAD0" w14:textId="77777777" w:rsidR="008803A3" w:rsidRPr="00AB1C02" w:rsidRDefault="008803A3" w:rsidP="008803A3">
            <w:pPr>
              <w:bidi/>
              <w:spacing w:before="120" w:after="120"/>
              <w:jc w:val="center"/>
              <w:rPr>
                <w:rFonts w:ascii="Sakkal Majalla" w:hAnsi="Sakkal Majalla" w:cs="Sakkal Majalla"/>
                <w:b/>
                <w:bCs/>
                <w:sz w:val="28"/>
                <w:szCs w:val="28"/>
                <w:rtl/>
                <w:lang w:bidi="ar-AE"/>
              </w:rPr>
            </w:pPr>
            <w:r w:rsidRPr="00AB1C02">
              <w:rPr>
                <w:rFonts w:ascii="Sakkal Majalla" w:hAnsi="Sakkal Majalla" w:cs="Sakkal Majalla"/>
                <w:b/>
                <w:bCs/>
                <w:sz w:val="28"/>
                <w:szCs w:val="28"/>
                <w:rtl/>
                <w:lang w:bidi="ar-AE"/>
              </w:rPr>
              <w:t xml:space="preserve">التاريخ </w:t>
            </w:r>
          </w:p>
          <w:p w14:paraId="6214D27D" w14:textId="77777777" w:rsidR="008803A3" w:rsidRPr="00AB1C02" w:rsidRDefault="008803A3" w:rsidP="008803A3">
            <w:pPr>
              <w:bidi/>
              <w:spacing w:before="120" w:after="120"/>
              <w:jc w:val="center"/>
              <w:rPr>
                <w:rFonts w:ascii="Sakkal Majalla" w:hAnsi="Sakkal Majalla" w:cs="Sakkal Majalla"/>
                <w:b/>
                <w:bCs/>
                <w:sz w:val="28"/>
                <w:szCs w:val="28"/>
                <w:rtl/>
                <w:lang w:bidi="ar-AE"/>
              </w:rPr>
            </w:pPr>
            <w:r w:rsidRPr="00AB1C02">
              <w:rPr>
                <w:rFonts w:ascii="Sakkal Majalla" w:hAnsi="Sakkal Majalla" w:cs="Sakkal Majalla"/>
                <w:b/>
                <w:bCs/>
                <w:sz w:val="28"/>
                <w:szCs w:val="28"/>
                <w:rtl/>
                <w:lang w:bidi="ar-AE"/>
              </w:rPr>
              <w:t>و التوقيع</w:t>
            </w:r>
          </w:p>
        </w:tc>
        <w:tc>
          <w:tcPr>
            <w:tcW w:w="2580" w:type="dxa"/>
            <w:vAlign w:val="center"/>
          </w:tcPr>
          <w:p w14:paraId="53DBF8F3" w14:textId="4CF3EBCF" w:rsidR="008803A3" w:rsidRPr="00AB1C02" w:rsidRDefault="008803A3" w:rsidP="008803A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80" w:type="dxa"/>
            <w:vAlign w:val="center"/>
          </w:tcPr>
          <w:p w14:paraId="38EA5F90" w14:textId="44AA41DC" w:rsidR="008803A3" w:rsidRPr="00AB1C02" w:rsidRDefault="008803A3" w:rsidP="008803A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80" w:type="dxa"/>
            <w:vAlign w:val="center"/>
          </w:tcPr>
          <w:p w14:paraId="1260F6A0" w14:textId="52AD70B5" w:rsidR="008803A3" w:rsidRPr="00AB1C02" w:rsidRDefault="008803A3" w:rsidP="008803A3">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r>
    </w:tbl>
    <w:p w14:paraId="7728E183" w14:textId="77777777" w:rsidR="00FA3D20" w:rsidRPr="00AB1C02" w:rsidRDefault="00FA3D20">
      <w:pPr>
        <w:rPr>
          <w:rFonts w:ascii="Sakkal Majalla" w:hAnsi="Sakkal Majalla" w:cs="Sakkal Majalla"/>
          <w:b/>
          <w:bCs/>
          <w:kern w:val="32"/>
          <w:sz w:val="36"/>
          <w:szCs w:val="36"/>
        </w:rPr>
      </w:pPr>
    </w:p>
    <w:p w14:paraId="76604829" w14:textId="77777777" w:rsidR="00FA3D20" w:rsidRPr="00AB1C02" w:rsidRDefault="00FA3D20">
      <w:pPr>
        <w:rPr>
          <w:rFonts w:ascii="Sakkal Majalla" w:hAnsi="Sakkal Majalla" w:cs="Sakkal Majalla"/>
          <w:b/>
          <w:bCs/>
          <w:kern w:val="32"/>
          <w:sz w:val="36"/>
          <w:szCs w:val="36"/>
        </w:rPr>
      </w:pPr>
      <w:r w:rsidRPr="00AB1C02">
        <w:rPr>
          <w:rFonts w:ascii="Sakkal Majalla" w:hAnsi="Sakkal Majalla" w:cs="Sakkal Majalla"/>
          <w:b/>
          <w:bCs/>
          <w:kern w:val="32"/>
          <w:sz w:val="36"/>
          <w:szCs w:val="36"/>
        </w:rPr>
        <w:br w:type="page"/>
      </w:r>
    </w:p>
    <w:p w14:paraId="66BD4A8C" w14:textId="77777777" w:rsidR="007B3312" w:rsidRPr="00AB1C02" w:rsidRDefault="007B331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 w:name="_Toc411944532"/>
      <w:bookmarkStart w:id="2" w:name="_Toc412468310"/>
      <w:bookmarkStart w:id="3" w:name="_Toc531722971"/>
      <w:bookmarkStart w:id="4" w:name="OLE_LINK5"/>
      <w:r w:rsidRPr="00AB1C02">
        <w:rPr>
          <w:rFonts w:ascii="Sakkal Majalla" w:hAnsi="Sakkal Majalla" w:cs="Sakkal Majalla"/>
          <w:sz w:val="36"/>
          <w:szCs w:val="36"/>
          <w:rtl/>
        </w:rPr>
        <w:lastRenderedPageBreak/>
        <w:t>سجل التعديلات</w:t>
      </w:r>
      <w:bookmarkEnd w:id="1"/>
      <w:bookmarkEnd w:id="2"/>
      <w:bookmarkEnd w:id="3"/>
    </w:p>
    <w:bookmarkEnd w:id="4"/>
    <w:p w14:paraId="06E1CE3B" w14:textId="77777777" w:rsidR="007B3312" w:rsidRPr="00AB1C02" w:rsidRDefault="007B3312" w:rsidP="00255F4A">
      <w:pPr>
        <w:jc w:val="center"/>
        <w:rPr>
          <w:rFonts w:ascii="Sakkal Majalla" w:hAnsi="Sakkal Majalla" w:cs="Sakkal Majalla"/>
          <w:rtl/>
          <w:lang w:val="en-GB"/>
        </w:rPr>
      </w:pPr>
    </w:p>
    <w:tbl>
      <w:tblPr>
        <w:bidiVisual/>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3513"/>
        <w:gridCol w:w="1888"/>
        <w:gridCol w:w="1889"/>
      </w:tblGrid>
      <w:tr w:rsidR="00E83A5E" w:rsidRPr="00AB1C02" w14:paraId="1F4ED402" w14:textId="77777777" w:rsidTr="00615721">
        <w:tc>
          <w:tcPr>
            <w:tcW w:w="1530" w:type="dxa"/>
            <w:shd w:val="clear" w:color="auto" w:fill="D9D9D9" w:themeFill="background1" w:themeFillShade="D9"/>
          </w:tcPr>
          <w:p w14:paraId="1FB15A18" w14:textId="77777777" w:rsidR="00E83A5E" w:rsidRPr="00AB1C02" w:rsidRDefault="00E83A5E" w:rsidP="00615721">
            <w:pPr>
              <w:bidi/>
              <w:spacing w:before="240" w:after="240"/>
              <w:jc w:val="center"/>
              <w:rPr>
                <w:rFonts w:ascii="Sakkal Majalla" w:hAnsi="Sakkal Majalla" w:cs="Sakkal Majalla"/>
                <w:bCs/>
                <w:sz w:val="30"/>
                <w:szCs w:val="30"/>
                <w:rtl/>
                <w:lang w:bidi="ar-AE"/>
              </w:rPr>
            </w:pPr>
            <w:r w:rsidRPr="00AB1C02">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71DA0815" w14:textId="77777777" w:rsidR="00E83A5E" w:rsidRPr="00AB1C02" w:rsidRDefault="00E83A5E" w:rsidP="00615721">
            <w:pPr>
              <w:bidi/>
              <w:spacing w:before="240" w:after="240"/>
              <w:jc w:val="center"/>
              <w:rPr>
                <w:rFonts w:ascii="Sakkal Majalla" w:hAnsi="Sakkal Majalla" w:cs="Sakkal Majalla"/>
                <w:b/>
                <w:bCs/>
                <w:sz w:val="30"/>
                <w:szCs w:val="30"/>
                <w:rtl/>
                <w:lang w:bidi="ar-AE"/>
              </w:rPr>
            </w:pPr>
            <w:r w:rsidRPr="00AB1C02">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547504C4" w14:textId="77777777" w:rsidR="00E83A5E" w:rsidRPr="00AB1C02" w:rsidRDefault="00E83A5E" w:rsidP="00615721">
            <w:pPr>
              <w:bidi/>
              <w:spacing w:before="240" w:after="240"/>
              <w:jc w:val="center"/>
              <w:rPr>
                <w:rFonts w:ascii="Sakkal Majalla" w:hAnsi="Sakkal Majalla" w:cs="Sakkal Majalla"/>
                <w:bCs/>
                <w:sz w:val="30"/>
                <w:szCs w:val="30"/>
                <w:rtl/>
                <w:lang w:bidi="ar-AE"/>
              </w:rPr>
            </w:pPr>
            <w:r w:rsidRPr="00AB1C02">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2844A5DA" w14:textId="77777777" w:rsidR="00E83A5E" w:rsidRPr="00AB1C02" w:rsidRDefault="00E83A5E" w:rsidP="00615721">
            <w:pPr>
              <w:bidi/>
              <w:spacing w:before="240" w:after="240"/>
              <w:jc w:val="center"/>
              <w:rPr>
                <w:rFonts w:ascii="Sakkal Majalla" w:hAnsi="Sakkal Majalla" w:cs="Sakkal Majalla"/>
                <w:bCs/>
                <w:sz w:val="30"/>
                <w:szCs w:val="30"/>
                <w:rtl/>
                <w:lang w:bidi="ar-AE"/>
              </w:rPr>
            </w:pPr>
            <w:r w:rsidRPr="00AB1C02">
              <w:rPr>
                <w:rFonts w:ascii="Sakkal Majalla" w:hAnsi="Sakkal Majalla" w:cs="Sakkal Majalla"/>
                <w:b/>
                <w:bCs/>
                <w:sz w:val="30"/>
                <w:szCs w:val="30"/>
                <w:rtl/>
                <w:lang w:bidi="ar-AE"/>
              </w:rPr>
              <w:t>الإعداد</w:t>
            </w:r>
          </w:p>
        </w:tc>
        <w:tc>
          <w:tcPr>
            <w:tcW w:w="1889" w:type="dxa"/>
            <w:shd w:val="clear" w:color="auto" w:fill="D9D9D9" w:themeFill="background1" w:themeFillShade="D9"/>
          </w:tcPr>
          <w:p w14:paraId="6C9B5D15" w14:textId="77777777" w:rsidR="00E83A5E" w:rsidRPr="00AB1C02" w:rsidRDefault="00E83A5E" w:rsidP="00615721">
            <w:pPr>
              <w:bidi/>
              <w:spacing w:before="240" w:after="240"/>
              <w:jc w:val="center"/>
              <w:rPr>
                <w:rFonts w:ascii="Sakkal Majalla" w:hAnsi="Sakkal Majalla" w:cs="Sakkal Majalla"/>
                <w:bCs/>
                <w:sz w:val="30"/>
                <w:szCs w:val="30"/>
                <w:rtl/>
                <w:lang w:bidi="ar-AE"/>
              </w:rPr>
            </w:pPr>
            <w:r w:rsidRPr="00AB1C02">
              <w:rPr>
                <w:rFonts w:ascii="Sakkal Majalla" w:hAnsi="Sakkal Majalla" w:cs="Sakkal Majalla"/>
                <w:b/>
                <w:bCs/>
                <w:sz w:val="30"/>
                <w:szCs w:val="30"/>
                <w:rtl/>
                <w:lang w:bidi="ar-AE"/>
              </w:rPr>
              <w:t>المراجعة</w:t>
            </w:r>
          </w:p>
        </w:tc>
      </w:tr>
      <w:tr w:rsidR="008803A3" w:rsidRPr="00AB1C02" w14:paraId="569FF6BB" w14:textId="77777777" w:rsidTr="008803A3">
        <w:trPr>
          <w:trHeight w:val="720"/>
        </w:trPr>
        <w:tc>
          <w:tcPr>
            <w:tcW w:w="1530" w:type="dxa"/>
            <w:shd w:val="clear" w:color="auto" w:fill="auto"/>
            <w:vAlign w:val="center"/>
          </w:tcPr>
          <w:p w14:paraId="2E28216D" w14:textId="77777777" w:rsidR="008803A3" w:rsidRPr="00AB1C02" w:rsidRDefault="008803A3" w:rsidP="008803A3">
            <w:pPr>
              <w:jc w:val="center"/>
              <w:rPr>
                <w:rFonts w:ascii="Sakkal Majalla" w:hAnsi="Sakkal Majalla" w:cs="Sakkal Majalla"/>
                <w:sz w:val="30"/>
                <w:szCs w:val="30"/>
                <w:rtl/>
              </w:rPr>
            </w:pPr>
            <w:r w:rsidRPr="00AB1C02">
              <w:rPr>
                <w:rFonts w:ascii="Sakkal Majalla" w:hAnsi="Sakkal Majalla" w:cs="Sakkal Majalla"/>
                <w:sz w:val="30"/>
                <w:szCs w:val="30"/>
                <w:rtl/>
              </w:rPr>
              <w:t>1.0</w:t>
            </w:r>
          </w:p>
        </w:tc>
        <w:tc>
          <w:tcPr>
            <w:tcW w:w="1440" w:type="dxa"/>
            <w:vAlign w:val="center"/>
          </w:tcPr>
          <w:p w14:paraId="54971E20" w14:textId="77777777" w:rsidR="008803A3" w:rsidRPr="00AB1C02" w:rsidRDefault="008803A3" w:rsidP="008803A3">
            <w:pPr>
              <w:bidi/>
              <w:jc w:val="center"/>
              <w:rPr>
                <w:rFonts w:ascii="Sakkal Majalla" w:hAnsi="Sakkal Majalla" w:cs="Sakkal Majalla"/>
                <w:sz w:val="30"/>
                <w:szCs w:val="30"/>
                <w:rtl/>
              </w:rPr>
            </w:pPr>
            <w:r w:rsidRPr="00AB1C02">
              <w:rPr>
                <w:rFonts w:ascii="Sakkal Majalla" w:hAnsi="Sakkal Majalla" w:cs="Sakkal Majalla" w:hint="cs"/>
                <w:sz w:val="30"/>
                <w:szCs w:val="30"/>
                <w:rtl/>
              </w:rPr>
              <w:t>20</w:t>
            </w:r>
            <w:r w:rsidRPr="00AB1C02">
              <w:rPr>
                <w:rFonts w:ascii="Sakkal Majalla" w:hAnsi="Sakkal Majalla" w:cs="Sakkal Majalla"/>
                <w:sz w:val="30"/>
                <w:szCs w:val="30"/>
                <w:rtl/>
              </w:rPr>
              <w:t>/11/2018</w:t>
            </w:r>
          </w:p>
        </w:tc>
        <w:tc>
          <w:tcPr>
            <w:tcW w:w="3513" w:type="dxa"/>
            <w:shd w:val="clear" w:color="auto" w:fill="auto"/>
            <w:vAlign w:val="center"/>
          </w:tcPr>
          <w:p w14:paraId="446B8F10" w14:textId="77777777" w:rsidR="008803A3" w:rsidRPr="00AB1C02" w:rsidRDefault="008803A3" w:rsidP="008803A3">
            <w:pPr>
              <w:jc w:val="center"/>
              <w:rPr>
                <w:rFonts w:ascii="Sakkal Majalla" w:hAnsi="Sakkal Majalla" w:cs="Sakkal Majalla"/>
                <w:sz w:val="30"/>
                <w:szCs w:val="30"/>
                <w:rtl/>
              </w:rPr>
            </w:pPr>
            <w:r w:rsidRPr="00AB1C02">
              <w:rPr>
                <w:rFonts w:ascii="Sakkal Majalla" w:hAnsi="Sakkal Majalla" w:cs="Sakkal Majalla"/>
                <w:sz w:val="30"/>
                <w:szCs w:val="30"/>
                <w:rtl/>
              </w:rPr>
              <w:t>إصدار جديد</w:t>
            </w:r>
          </w:p>
        </w:tc>
        <w:tc>
          <w:tcPr>
            <w:tcW w:w="1888" w:type="dxa"/>
            <w:shd w:val="clear" w:color="auto" w:fill="auto"/>
            <w:vAlign w:val="center"/>
          </w:tcPr>
          <w:p w14:paraId="6D5C1FB1" w14:textId="09EE0D04" w:rsidR="008803A3" w:rsidRPr="00AB1C02" w:rsidRDefault="008803A3" w:rsidP="008803A3">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0238C310" w14:textId="0C75FA65" w:rsidR="008803A3" w:rsidRPr="00AB1C02" w:rsidRDefault="008803A3" w:rsidP="008803A3">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مدير مكتب التخطيط الاستراتيجي والمتابعة</w:t>
            </w:r>
          </w:p>
        </w:tc>
      </w:tr>
      <w:tr w:rsidR="008803A3" w:rsidRPr="00AB1C02" w14:paraId="2EFA730A" w14:textId="77777777" w:rsidTr="008803A3">
        <w:trPr>
          <w:trHeight w:val="720"/>
        </w:trPr>
        <w:tc>
          <w:tcPr>
            <w:tcW w:w="1530" w:type="dxa"/>
            <w:shd w:val="clear" w:color="auto" w:fill="auto"/>
            <w:vAlign w:val="center"/>
          </w:tcPr>
          <w:p w14:paraId="51C94D6F" w14:textId="3A5DAD6A" w:rsidR="008803A3" w:rsidRPr="00AB1C02" w:rsidRDefault="008803A3" w:rsidP="008803A3">
            <w:pPr>
              <w:bidi/>
              <w:jc w:val="center"/>
              <w:rPr>
                <w:rFonts w:ascii="Sakkal Majalla" w:hAnsi="Sakkal Majalla" w:cs="Sakkal Majalla"/>
                <w:sz w:val="30"/>
                <w:szCs w:val="30"/>
                <w:rtl/>
                <w:lang w:bidi="ar-AE"/>
              </w:rPr>
            </w:pPr>
            <w:r>
              <w:rPr>
                <w:rFonts w:ascii="Sakkal Majalla" w:hAnsi="Sakkal Majalla" w:cs="Sakkal Majalla" w:hint="cs"/>
                <w:sz w:val="28"/>
                <w:szCs w:val="28"/>
                <w:rtl/>
              </w:rPr>
              <w:t>2</w:t>
            </w:r>
            <w:r w:rsidRPr="00AD074D">
              <w:rPr>
                <w:rFonts w:ascii="Sakkal Majalla" w:hAnsi="Sakkal Majalla" w:cs="Sakkal Majalla"/>
                <w:sz w:val="28"/>
                <w:szCs w:val="28"/>
                <w:rtl/>
              </w:rPr>
              <w:t>.0</w:t>
            </w:r>
          </w:p>
        </w:tc>
        <w:tc>
          <w:tcPr>
            <w:tcW w:w="1440" w:type="dxa"/>
            <w:vAlign w:val="center"/>
          </w:tcPr>
          <w:p w14:paraId="32AC8294" w14:textId="585F0A05" w:rsidR="008803A3" w:rsidRPr="00AB1C02" w:rsidRDefault="008803A3" w:rsidP="008803A3">
            <w:pPr>
              <w:bidi/>
              <w:jc w:val="center"/>
              <w:rPr>
                <w:rFonts w:ascii="Sakkal Majalla" w:hAnsi="Sakkal Majalla" w:cs="Sakkal Majalla"/>
                <w:sz w:val="30"/>
                <w:szCs w:val="30"/>
                <w:rtl/>
                <w:lang w:bidi="ar-AE"/>
              </w:rPr>
            </w:pPr>
            <w:r>
              <w:rPr>
                <w:rFonts w:ascii="Sakkal Majalla" w:hAnsi="Sakkal Majalla" w:cs="Sakkal Majalla" w:hint="cs"/>
                <w:sz w:val="28"/>
                <w:szCs w:val="28"/>
                <w:rtl/>
              </w:rPr>
              <w:t>16</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3513" w:type="dxa"/>
            <w:shd w:val="clear" w:color="auto" w:fill="auto"/>
            <w:vAlign w:val="center"/>
          </w:tcPr>
          <w:p w14:paraId="1F1A26C8" w14:textId="44A1CC92" w:rsidR="008803A3" w:rsidRPr="00AB1C02" w:rsidRDefault="008803A3" w:rsidP="008803A3">
            <w:pPr>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494E9747" w14:textId="0E31C4D3" w:rsidR="008803A3" w:rsidRPr="00AB1C02" w:rsidRDefault="008803A3" w:rsidP="008803A3">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670E69B7" w14:textId="26588694" w:rsidR="008803A3" w:rsidRPr="00AB1C02" w:rsidRDefault="008803A3" w:rsidP="008803A3">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AB1C02" w14:paraId="586D7329" w14:textId="77777777" w:rsidTr="00615721">
        <w:trPr>
          <w:trHeight w:val="720"/>
        </w:trPr>
        <w:tc>
          <w:tcPr>
            <w:tcW w:w="1530" w:type="dxa"/>
            <w:shd w:val="clear" w:color="auto" w:fill="auto"/>
          </w:tcPr>
          <w:p w14:paraId="591C0D24"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2430F4FF"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0533A917"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29EA91A7"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26E27349" w14:textId="77777777" w:rsidR="00E83A5E" w:rsidRPr="00AB1C02" w:rsidRDefault="00E83A5E" w:rsidP="00D463E0">
            <w:pPr>
              <w:bidi/>
              <w:jc w:val="center"/>
              <w:rPr>
                <w:rFonts w:ascii="Sakkal Majalla" w:hAnsi="Sakkal Majalla" w:cs="Sakkal Majalla"/>
                <w:sz w:val="30"/>
                <w:szCs w:val="30"/>
                <w:rtl/>
                <w:lang w:bidi="ar-AE"/>
              </w:rPr>
            </w:pPr>
          </w:p>
        </w:tc>
      </w:tr>
      <w:tr w:rsidR="00E83A5E" w:rsidRPr="00AB1C02" w14:paraId="6E5B1C76" w14:textId="77777777" w:rsidTr="00615721">
        <w:trPr>
          <w:trHeight w:val="720"/>
        </w:trPr>
        <w:tc>
          <w:tcPr>
            <w:tcW w:w="1530" w:type="dxa"/>
            <w:shd w:val="clear" w:color="auto" w:fill="auto"/>
          </w:tcPr>
          <w:p w14:paraId="79E7DC35"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4EF7E82C"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1792B0D6"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7196B4D7"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3DA497AA" w14:textId="77777777" w:rsidR="00E83A5E" w:rsidRPr="00AB1C02" w:rsidRDefault="00E83A5E" w:rsidP="00D463E0">
            <w:pPr>
              <w:bidi/>
              <w:jc w:val="center"/>
              <w:rPr>
                <w:rFonts w:ascii="Sakkal Majalla" w:hAnsi="Sakkal Majalla" w:cs="Sakkal Majalla"/>
                <w:sz w:val="30"/>
                <w:szCs w:val="30"/>
                <w:rtl/>
                <w:lang w:bidi="ar-AE"/>
              </w:rPr>
            </w:pPr>
          </w:p>
        </w:tc>
      </w:tr>
      <w:tr w:rsidR="00E83A5E" w:rsidRPr="00AB1C02" w14:paraId="50763FCF" w14:textId="77777777" w:rsidTr="00615721">
        <w:trPr>
          <w:trHeight w:val="720"/>
        </w:trPr>
        <w:tc>
          <w:tcPr>
            <w:tcW w:w="1530" w:type="dxa"/>
            <w:shd w:val="clear" w:color="auto" w:fill="auto"/>
          </w:tcPr>
          <w:p w14:paraId="385FD48D"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4F69FE76"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3053DB85"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1C195150"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1251354B" w14:textId="77777777" w:rsidR="00E83A5E" w:rsidRPr="00AB1C02" w:rsidRDefault="00E83A5E" w:rsidP="00D463E0">
            <w:pPr>
              <w:bidi/>
              <w:jc w:val="center"/>
              <w:rPr>
                <w:rFonts w:ascii="Sakkal Majalla" w:hAnsi="Sakkal Majalla" w:cs="Sakkal Majalla"/>
                <w:sz w:val="30"/>
                <w:szCs w:val="30"/>
                <w:rtl/>
                <w:lang w:bidi="ar-AE"/>
              </w:rPr>
            </w:pPr>
          </w:p>
        </w:tc>
      </w:tr>
      <w:tr w:rsidR="00E83A5E" w:rsidRPr="00AB1C02" w14:paraId="341E505A" w14:textId="77777777" w:rsidTr="00615721">
        <w:trPr>
          <w:trHeight w:val="720"/>
        </w:trPr>
        <w:tc>
          <w:tcPr>
            <w:tcW w:w="1530" w:type="dxa"/>
            <w:shd w:val="clear" w:color="auto" w:fill="auto"/>
          </w:tcPr>
          <w:p w14:paraId="637ABF90"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7713EF92"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2DAA255"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28927F1B"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1722FBB0" w14:textId="77777777" w:rsidR="00E83A5E" w:rsidRPr="00AB1C02" w:rsidRDefault="00E83A5E" w:rsidP="00D463E0">
            <w:pPr>
              <w:bidi/>
              <w:jc w:val="center"/>
              <w:rPr>
                <w:rFonts w:ascii="Sakkal Majalla" w:hAnsi="Sakkal Majalla" w:cs="Sakkal Majalla"/>
                <w:sz w:val="30"/>
                <w:szCs w:val="30"/>
                <w:rtl/>
                <w:lang w:bidi="ar-AE"/>
              </w:rPr>
            </w:pPr>
          </w:p>
        </w:tc>
      </w:tr>
      <w:tr w:rsidR="00E83A5E" w:rsidRPr="00AB1C02" w14:paraId="3EE34154" w14:textId="77777777" w:rsidTr="00615721">
        <w:trPr>
          <w:trHeight w:val="720"/>
        </w:trPr>
        <w:tc>
          <w:tcPr>
            <w:tcW w:w="1530" w:type="dxa"/>
            <w:shd w:val="clear" w:color="auto" w:fill="auto"/>
          </w:tcPr>
          <w:p w14:paraId="09FD5621"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56DDE3C3"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19779D63"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1CDDA7DF"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7E7DE5BB" w14:textId="77777777" w:rsidR="00E83A5E" w:rsidRPr="00AB1C02" w:rsidRDefault="00E83A5E" w:rsidP="00D463E0">
            <w:pPr>
              <w:bidi/>
              <w:jc w:val="center"/>
              <w:rPr>
                <w:rFonts w:ascii="Sakkal Majalla" w:hAnsi="Sakkal Majalla" w:cs="Sakkal Majalla"/>
                <w:sz w:val="30"/>
                <w:szCs w:val="30"/>
                <w:rtl/>
                <w:lang w:bidi="ar-AE"/>
              </w:rPr>
            </w:pPr>
          </w:p>
        </w:tc>
      </w:tr>
      <w:tr w:rsidR="00E83A5E" w:rsidRPr="00AB1C02" w14:paraId="216B3294" w14:textId="77777777" w:rsidTr="00615721">
        <w:trPr>
          <w:trHeight w:val="720"/>
        </w:trPr>
        <w:tc>
          <w:tcPr>
            <w:tcW w:w="1530" w:type="dxa"/>
            <w:shd w:val="clear" w:color="auto" w:fill="auto"/>
          </w:tcPr>
          <w:p w14:paraId="2F4DF9E0"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5D77CF5B"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585AACC0"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29A221A9"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4BF2170D" w14:textId="77777777" w:rsidR="00E83A5E" w:rsidRPr="00AB1C02" w:rsidRDefault="00E83A5E" w:rsidP="00D463E0">
            <w:pPr>
              <w:bidi/>
              <w:jc w:val="center"/>
              <w:rPr>
                <w:rFonts w:ascii="Sakkal Majalla" w:hAnsi="Sakkal Majalla" w:cs="Sakkal Majalla"/>
                <w:sz w:val="30"/>
                <w:szCs w:val="30"/>
                <w:rtl/>
                <w:lang w:bidi="ar-AE"/>
              </w:rPr>
            </w:pPr>
          </w:p>
        </w:tc>
      </w:tr>
      <w:tr w:rsidR="00E83A5E" w:rsidRPr="00AB1C02" w14:paraId="7A2EFBC0" w14:textId="77777777" w:rsidTr="00615721">
        <w:trPr>
          <w:trHeight w:val="720"/>
        </w:trPr>
        <w:tc>
          <w:tcPr>
            <w:tcW w:w="1530" w:type="dxa"/>
            <w:shd w:val="clear" w:color="auto" w:fill="auto"/>
          </w:tcPr>
          <w:p w14:paraId="28801DFA" w14:textId="77777777" w:rsidR="00E83A5E" w:rsidRPr="00AB1C02" w:rsidRDefault="00E83A5E" w:rsidP="00D463E0">
            <w:pPr>
              <w:bidi/>
              <w:jc w:val="center"/>
              <w:rPr>
                <w:rFonts w:ascii="Sakkal Majalla" w:hAnsi="Sakkal Majalla" w:cs="Sakkal Majalla"/>
                <w:sz w:val="30"/>
                <w:szCs w:val="30"/>
                <w:rtl/>
                <w:lang w:bidi="ar-AE"/>
              </w:rPr>
            </w:pPr>
          </w:p>
        </w:tc>
        <w:tc>
          <w:tcPr>
            <w:tcW w:w="1440" w:type="dxa"/>
          </w:tcPr>
          <w:p w14:paraId="560ABADD" w14:textId="77777777" w:rsidR="00E83A5E" w:rsidRPr="00AB1C02"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74AF8F37" w14:textId="77777777" w:rsidR="00E83A5E" w:rsidRPr="00AB1C02" w:rsidRDefault="00E83A5E" w:rsidP="00E83A5E">
            <w:pPr>
              <w:jc w:val="right"/>
              <w:rPr>
                <w:rFonts w:ascii="Sakkal Majalla" w:hAnsi="Sakkal Majalla" w:cs="Sakkal Majalla"/>
                <w:sz w:val="30"/>
                <w:szCs w:val="30"/>
                <w:rtl/>
                <w:lang w:bidi="ar-AE"/>
              </w:rPr>
            </w:pPr>
          </w:p>
        </w:tc>
        <w:tc>
          <w:tcPr>
            <w:tcW w:w="1888" w:type="dxa"/>
            <w:shd w:val="clear" w:color="auto" w:fill="auto"/>
          </w:tcPr>
          <w:p w14:paraId="0E163682" w14:textId="77777777" w:rsidR="00E83A5E" w:rsidRPr="00AB1C02"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0535C0B8" w14:textId="77777777" w:rsidR="00E83A5E" w:rsidRPr="00AB1C02" w:rsidRDefault="00E83A5E" w:rsidP="00D463E0">
            <w:pPr>
              <w:bidi/>
              <w:jc w:val="center"/>
              <w:rPr>
                <w:rFonts w:ascii="Sakkal Majalla" w:hAnsi="Sakkal Majalla" w:cs="Sakkal Majalla"/>
                <w:sz w:val="30"/>
                <w:szCs w:val="30"/>
                <w:rtl/>
                <w:lang w:bidi="ar-AE"/>
              </w:rPr>
            </w:pPr>
          </w:p>
        </w:tc>
      </w:tr>
    </w:tbl>
    <w:p w14:paraId="777CFBB1" w14:textId="77777777" w:rsidR="00244EC4" w:rsidRPr="00AB1C02" w:rsidRDefault="00244EC4" w:rsidP="00255F4A">
      <w:pPr>
        <w:jc w:val="center"/>
        <w:rPr>
          <w:rFonts w:ascii="Sakkal Majalla" w:hAnsi="Sakkal Majalla" w:cs="Sakkal Majalla"/>
          <w:rtl/>
          <w:lang w:val="en-GB"/>
        </w:rPr>
      </w:pPr>
    </w:p>
    <w:p w14:paraId="10D0BAC0" w14:textId="77777777" w:rsidR="00244EC4" w:rsidRPr="00AB1C02" w:rsidRDefault="00244EC4" w:rsidP="00255F4A">
      <w:pPr>
        <w:jc w:val="center"/>
        <w:rPr>
          <w:rFonts w:ascii="Sakkal Majalla" w:hAnsi="Sakkal Majalla" w:cs="Sakkal Majalla"/>
          <w:rtl/>
          <w:lang w:val="en-GB"/>
        </w:rPr>
      </w:pPr>
    </w:p>
    <w:p w14:paraId="32991E8F" w14:textId="77777777" w:rsidR="00244EC4" w:rsidRPr="00AB1C02" w:rsidRDefault="00244EC4" w:rsidP="00255F4A">
      <w:pPr>
        <w:jc w:val="center"/>
        <w:rPr>
          <w:rFonts w:ascii="Sakkal Majalla" w:hAnsi="Sakkal Majalla" w:cs="Sakkal Majalla"/>
          <w:rtl/>
          <w:lang w:val="en-GB"/>
        </w:rPr>
      </w:pPr>
    </w:p>
    <w:p w14:paraId="37362060" w14:textId="77777777" w:rsidR="00244EC4" w:rsidRPr="00AB1C02" w:rsidRDefault="00244EC4" w:rsidP="00255F4A">
      <w:pPr>
        <w:jc w:val="center"/>
        <w:rPr>
          <w:rFonts w:ascii="Sakkal Majalla" w:hAnsi="Sakkal Majalla" w:cs="Sakkal Majalla"/>
        </w:rPr>
      </w:pPr>
    </w:p>
    <w:p w14:paraId="3284E735" w14:textId="77777777" w:rsidR="00854AB2" w:rsidRPr="00AB1C02" w:rsidRDefault="00854AB2">
      <w:pPr>
        <w:rPr>
          <w:rFonts w:ascii="Sakkal Majalla" w:hAnsi="Sakkal Majalla" w:cs="Sakkal Majalla"/>
        </w:rPr>
      </w:pPr>
      <w:r w:rsidRPr="00AB1C02">
        <w:rPr>
          <w:rFonts w:ascii="Sakkal Majalla" w:hAnsi="Sakkal Majalla" w:cs="Sakkal Majalla"/>
        </w:rPr>
        <w:br w:type="page"/>
      </w:r>
    </w:p>
    <w:p w14:paraId="2FA6980C" w14:textId="77777777" w:rsidR="00D86349" w:rsidRPr="00AB1C02" w:rsidRDefault="00D8634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5" w:name="_Toc411944533"/>
      <w:bookmarkStart w:id="6" w:name="_Toc412468311"/>
      <w:bookmarkStart w:id="7" w:name="_Toc531722972"/>
      <w:bookmarkStart w:id="8" w:name="OLE_LINK7"/>
      <w:r w:rsidRPr="00AB1C02">
        <w:rPr>
          <w:rFonts w:ascii="Sakkal Majalla" w:hAnsi="Sakkal Majalla" w:cs="Sakkal Majalla"/>
          <w:sz w:val="36"/>
          <w:szCs w:val="36"/>
          <w:rtl/>
        </w:rPr>
        <w:lastRenderedPageBreak/>
        <w:t>جدول المحتويات</w:t>
      </w:r>
      <w:bookmarkEnd w:id="5"/>
      <w:bookmarkEnd w:id="6"/>
      <w:bookmarkEnd w:id="7"/>
      <w:r w:rsidRPr="00AB1C02">
        <w:rPr>
          <w:rFonts w:ascii="Sakkal Majalla" w:hAnsi="Sakkal Majalla" w:cs="Sakkal Majalla"/>
          <w:sz w:val="36"/>
          <w:szCs w:val="36"/>
          <w:rtl/>
        </w:rPr>
        <w:t xml:space="preserve"> </w:t>
      </w:r>
    </w:p>
    <w:bookmarkEnd w:id="8"/>
    <w:p w14:paraId="2523DC41" w14:textId="77777777" w:rsidR="009503B7" w:rsidRPr="00AB1C02" w:rsidRDefault="009503B7" w:rsidP="003B1136">
      <w:pPr>
        <w:pStyle w:val="TOCHeading"/>
        <w:bidi/>
        <w:spacing w:before="60" w:after="60" w:line="360" w:lineRule="auto"/>
        <w:rPr>
          <w:rFonts w:ascii="Sakkal Majalla" w:hAnsi="Sakkal Majalla" w:cs="Sakkal Majalla"/>
          <w:b w:val="0"/>
          <w:bCs w:val="0"/>
          <w:sz w:val="24"/>
          <w:szCs w:val="24"/>
        </w:rPr>
      </w:pPr>
    </w:p>
    <w:p w14:paraId="6BC55F8F" w14:textId="1B2F534E" w:rsidR="003050F0" w:rsidRPr="00AB1C02" w:rsidRDefault="009503B7" w:rsidP="003050F0">
      <w:pPr>
        <w:pStyle w:val="TOC1"/>
        <w:tabs>
          <w:tab w:val="clear" w:pos="1200"/>
          <w:tab w:val="left" w:pos="9786"/>
        </w:tabs>
        <w:rPr>
          <w:rStyle w:val="Hyperlink"/>
          <w:rFonts w:ascii="Sakkal Majalla" w:hAnsi="Sakkal Majalla" w:cs="Sakkal Majalla"/>
          <w:b/>
          <w:bCs w:val="0"/>
          <w:sz w:val="28"/>
          <w:szCs w:val="28"/>
          <w:u w:val="none"/>
        </w:rPr>
      </w:pPr>
      <w:r w:rsidRPr="00AB1C02">
        <w:rPr>
          <w:rFonts w:ascii="Sakkal Majalla" w:hAnsi="Sakkal Majalla" w:cs="Sakkal Majalla"/>
          <w:bCs w:val="0"/>
          <w:rtl/>
        </w:rPr>
        <w:fldChar w:fldCharType="begin"/>
      </w:r>
      <w:r w:rsidRPr="00AB1C02">
        <w:rPr>
          <w:rFonts w:ascii="Sakkal Majalla" w:hAnsi="Sakkal Majalla" w:cs="Sakkal Majalla"/>
          <w:bCs w:val="0"/>
        </w:rPr>
        <w:instrText xml:space="preserve"> TOC \o "1-3" \h \z \u </w:instrText>
      </w:r>
      <w:r w:rsidRPr="00AB1C02">
        <w:rPr>
          <w:rFonts w:ascii="Sakkal Majalla" w:hAnsi="Sakkal Majalla" w:cs="Sakkal Majalla"/>
          <w:bCs w:val="0"/>
          <w:rtl/>
        </w:rPr>
        <w:fldChar w:fldCharType="separate"/>
      </w:r>
      <w:hyperlink w:anchor="_Toc531722971" w:history="1">
        <w:r w:rsidR="003050F0" w:rsidRPr="00AB1C02">
          <w:rPr>
            <w:rStyle w:val="Hyperlink"/>
            <w:rFonts w:ascii="Sakkal Majalla" w:hAnsi="Sakkal Majalla" w:cs="Sakkal Majalla"/>
            <w:b/>
            <w:bCs w:val="0"/>
            <w:sz w:val="28"/>
            <w:szCs w:val="28"/>
            <w:u w:val="none"/>
            <w:rtl/>
          </w:rPr>
          <w:t>1</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سجل التعديلات</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_Toc531722971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2</w:t>
        </w:r>
        <w:r w:rsidR="003050F0" w:rsidRPr="00AB1C02">
          <w:rPr>
            <w:rStyle w:val="Hyperlink"/>
            <w:rFonts w:ascii="Sakkal Majalla" w:hAnsi="Sakkal Majalla" w:cs="Sakkal Majalla"/>
            <w:b/>
            <w:bCs w:val="0"/>
            <w:webHidden/>
            <w:sz w:val="28"/>
            <w:szCs w:val="28"/>
            <w:u w:val="none"/>
          </w:rPr>
          <w:fldChar w:fldCharType="end"/>
        </w:r>
      </w:hyperlink>
    </w:p>
    <w:p w14:paraId="0DEFE8C3" w14:textId="501BA191"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2" w:history="1">
        <w:r w:rsidR="003050F0" w:rsidRPr="00AB1C02">
          <w:rPr>
            <w:rStyle w:val="Hyperlink"/>
            <w:rFonts w:ascii="Sakkal Majalla" w:hAnsi="Sakkal Majalla" w:cs="Sakkal Majalla"/>
            <w:b/>
            <w:bCs w:val="0"/>
            <w:sz w:val="28"/>
            <w:szCs w:val="28"/>
            <w:u w:val="none"/>
            <w:rtl/>
          </w:rPr>
          <w:t>2</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جدول المحتويات</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_Toc531722972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3</w:t>
        </w:r>
        <w:r w:rsidR="003050F0" w:rsidRPr="00AB1C02">
          <w:rPr>
            <w:rStyle w:val="Hyperlink"/>
            <w:rFonts w:ascii="Sakkal Majalla" w:hAnsi="Sakkal Majalla" w:cs="Sakkal Majalla"/>
            <w:b/>
            <w:bCs w:val="0"/>
            <w:webHidden/>
            <w:sz w:val="28"/>
            <w:szCs w:val="28"/>
            <w:u w:val="none"/>
          </w:rPr>
          <w:fldChar w:fldCharType="end"/>
        </w:r>
      </w:hyperlink>
    </w:p>
    <w:p w14:paraId="47C14566" w14:textId="319CF3BE"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3" w:history="1">
        <w:r w:rsidR="003050F0" w:rsidRPr="00AB1C02">
          <w:rPr>
            <w:rStyle w:val="Hyperlink"/>
            <w:rFonts w:ascii="Sakkal Majalla" w:hAnsi="Sakkal Majalla" w:cs="Sakkal Majalla"/>
            <w:b/>
            <w:bCs w:val="0"/>
            <w:sz w:val="28"/>
            <w:szCs w:val="28"/>
            <w:u w:val="none"/>
            <w:rtl/>
          </w:rPr>
          <w:t>3</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الهدف</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_Toc531722973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4</w:t>
        </w:r>
        <w:r w:rsidR="003050F0" w:rsidRPr="00AB1C02">
          <w:rPr>
            <w:rStyle w:val="Hyperlink"/>
            <w:rFonts w:ascii="Sakkal Majalla" w:hAnsi="Sakkal Majalla" w:cs="Sakkal Majalla"/>
            <w:b/>
            <w:bCs w:val="0"/>
            <w:webHidden/>
            <w:sz w:val="28"/>
            <w:szCs w:val="28"/>
            <w:u w:val="none"/>
          </w:rPr>
          <w:fldChar w:fldCharType="end"/>
        </w:r>
      </w:hyperlink>
    </w:p>
    <w:p w14:paraId="5C903B9C" w14:textId="6E4B9EAF"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4" w:history="1">
        <w:r w:rsidR="003050F0" w:rsidRPr="00AB1C02">
          <w:rPr>
            <w:rStyle w:val="Hyperlink"/>
            <w:rFonts w:ascii="Sakkal Majalla" w:hAnsi="Sakkal Majalla" w:cs="Sakkal Majalla"/>
            <w:b/>
            <w:bCs w:val="0"/>
            <w:sz w:val="28"/>
            <w:szCs w:val="28"/>
            <w:u w:val="none"/>
            <w:rtl/>
          </w:rPr>
          <w:t>4</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النطاق</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_Toc531722974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4</w:t>
        </w:r>
        <w:r w:rsidR="003050F0" w:rsidRPr="00AB1C02">
          <w:rPr>
            <w:rStyle w:val="Hyperlink"/>
            <w:rFonts w:ascii="Sakkal Majalla" w:hAnsi="Sakkal Majalla" w:cs="Sakkal Majalla"/>
            <w:b/>
            <w:bCs w:val="0"/>
            <w:webHidden/>
            <w:sz w:val="28"/>
            <w:szCs w:val="28"/>
            <w:u w:val="none"/>
          </w:rPr>
          <w:fldChar w:fldCharType="end"/>
        </w:r>
      </w:hyperlink>
    </w:p>
    <w:p w14:paraId="244BBC8B" w14:textId="05230BB8"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5" w:history="1">
        <w:r w:rsidR="003050F0" w:rsidRPr="00AB1C02">
          <w:rPr>
            <w:rStyle w:val="Hyperlink"/>
            <w:rFonts w:ascii="Sakkal Majalla" w:hAnsi="Sakkal Majalla" w:cs="Sakkal Majalla"/>
            <w:b/>
            <w:bCs w:val="0"/>
            <w:sz w:val="28"/>
            <w:szCs w:val="28"/>
            <w:u w:val="none"/>
            <w:rtl/>
          </w:rPr>
          <w:t>5</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الارتباط</w:t>
        </w:r>
        <w:r w:rsidR="003050F0" w:rsidRPr="00AB1C02">
          <w:rPr>
            <w:rStyle w:val="Hyperlink"/>
            <w:rFonts w:ascii="Sakkal Majalla" w:hAnsi="Sakkal Majalla" w:cs="Sakkal Majalla"/>
            <w:b/>
            <w:bCs w:val="0"/>
            <w:sz w:val="28"/>
            <w:szCs w:val="28"/>
            <w:u w:val="none"/>
          </w:rPr>
          <w:t xml:space="preserve"> </w:t>
        </w:r>
        <w:r w:rsidR="003050F0" w:rsidRPr="00AB1C02">
          <w:rPr>
            <w:rStyle w:val="Hyperlink"/>
            <w:rFonts w:ascii="Sakkal Majalla" w:hAnsi="Sakkal Majalla" w:cs="Sakkal Majalla"/>
            <w:b/>
            <w:bCs w:val="0"/>
            <w:sz w:val="28"/>
            <w:szCs w:val="28"/>
            <w:u w:val="none"/>
            <w:rtl/>
          </w:rPr>
          <w:t xml:space="preserve"> بالأهداف الاستراتيجية</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_Toc531722975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4</w:t>
        </w:r>
        <w:r w:rsidR="003050F0" w:rsidRPr="00AB1C02">
          <w:rPr>
            <w:rStyle w:val="Hyperlink"/>
            <w:rFonts w:ascii="Sakkal Majalla" w:hAnsi="Sakkal Majalla" w:cs="Sakkal Majalla"/>
            <w:b/>
            <w:bCs w:val="0"/>
            <w:webHidden/>
            <w:sz w:val="28"/>
            <w:szCs w:val="28"/>
            <w:u w:val="none"/>
          </w:rPr>
          <w:fldChar w:fldCharType="end"/>
        </w:r>
      </w:hyperlink>
    </w:p>
    <w:p w14:paraId="088CF76B" w14:textId="26BD5457"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6" w:history="1">
        <w:r w:rsidR="003050F0" w:rsidRPr="00AB1C02">
          <w:rPr>
            <w:rStyle w:val="Hyperlink"/>
            <w:rFonts w:ascii="Sakkal Majalla" w:hAnsi="Sakkal Majalla" w:cs="Sakkal Majalla"/>
            <w:b/>
            <w:bCs w:val="0"/>
            <w:sz w:val="28"/>
            <w:szCs w:val="28"/>
            <w:u w:val="none"/>
            <w:rtl/>
          </w:rPr>
          <w:t>6</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التعريفات</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_Toc531722976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5</w:t>
        </w:r>
        <w:r w:rsidR="003050F0" w:rsidRPr="00AB1C02">
          <w:rPr>
            <w:rStyle w:val="Hyperlink"/>
            <w:rFonts w:ascii="Sakkal Majalla" w:hAnsi="Sakkal Majalla" w:cs="Sakkal Majalla"/>
            <w:b/>
            <w:bCs w:val="0"/>
            <w:webHidden/>
            <w:sz w:val="28"/>
            <w:szCs w:val="28"/>
            <w:u w:val="none"/>
          </w:rPr>
          <w:fldChar w:fldCharType="end"/>
        </w:r>
      </w:hyperlink>
    </w:p>
    <w:p w14:paraId="22FC6BF6" w14:textId="75095CF9"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7" w:history="1">
        <w:r w:rsidR="003050F0" w:rsidRPr="00AB1C02">
          <w:rPr>
            <w:rStyle w:val="Hyperlink"/>
            <w:rFonts w:ascii="Sakkal Majalla" w:hAnsi="Sakkal Majalla" w:cs="Sakkal Majalla"/>
            <w:b/>
            <w:bCs w:val="0"/>
            <w:sz w:val="28"/>
            <w:szCs w:val="28"/>
            <w:u w:val="none"/>
            <w:rtl/>
          </w:rPr>
          <w:t>7</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المسؤوليات</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_Toc531722977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5</w:t>
        </w:r>
        <w:r w:rsidR="003050F0" w:rsidRPr="00AB1C02">
          <w:rPr>
            <w:rStyle w:val="Hyperlink"/>
            <w:rFonts w:ascii="Sakkal Majalla" w:hAnsi="Sakkal Majalla" w:cs="Sakkal Majalla"/>
            <w:b/>
            <w:bCs w:val="0"/>
            <w:webHidden/>
            <w:sz w:val="28"/>
            <w:szCs w:val="28"/>
            <w:u w:val="none"/>
          </w:rPr>
          <w:fldChar w:fldCharType="end"/>
        </w:r>
      </w:hyperlink>
    </w:p>
    <w:p w14:paraId="48C676A9" w14:textId="49081939"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78" w:history="1">
        <w:r w:rsidR="003050F0" w:rsidRPr="00AB1C02">
          <w:rPr>
            <w:rStyle w:val="Hyperlink"/>
            <w:rFonts w:ascii="Sakkal Majalla" w:hAnsi="Sakkal Majalla" w:cs="Sakkal Majalla"/>
            <w:b/>
            <w:bCs w:val="0"/>
            <w:sz w:val="28"/>
            <w:szCs w:val="28"/>
            <w:u w:val="none"/>
            <w:rtl/>
          </w:rPr>
          <w:t>8</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خطوات العمل:</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_Toc531722978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6</w:t>
        </w:r>
        <w:r w:rsidR="003050F0" w:rsidRPr="00AB1C02">
          <w:rPr>
            <w:rStyle w:val="Hyperlink"/>
            <w:rFonts w:ascii="Sakkal Majalla" w:hAnsi="Sakkal Majalla" w:cs="Sakkal Majalla"/>
            <w:b/>
            <w:bCs w:val="0"/>
            <w:webHidden/>
            <w:sz w:val="28"/>
            <w:szCs w:val="28"/>
            <w:u w:val="none"/>
          </w:rPr>
          <w:fldChar w:fldCharType="end"/>
        </w:r>
      </w:hyperlink>
    </w:p>
    <w:p w14:paraId="00C31760" w14:textId="68519A14"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3" w:history="1">
        <w:r w:rsidR="003050F0" w:rsidRPr="00AB1C02">
          <w:rPr>
            <w:rStyle w:val="Hyperlink"/>
            <w:rFonts w:ascii="Sakkal Majalla" w:hAnsi="Sakkal Majalla" w:cs="Sakkal Majalla"/>
            <w:b/>
            <w:bCs w:val="0"/>
            <w:sz w:val="28"/>
            <w:szCs w:val="28"/>
            <w:u w:val="none"/>
          </w:rPr>
          <w:t>8.1</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تحديد المخاطر</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_Toc531722993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6</w:t>
        </w:r>
        <w:r w:rsidR="003050F0" w:rsidRPr="00AB1C02">
          <w:rPr>
            <w:rStyle w:val="Hyperlink"/>
            <w:rFonts w:ascii="Sakkal Majalla" w:hAnsi="Sakkal Majalla" w:cs="Sakkal Majalla"/>
            <w:b/>
            <w:bCs w:val="0"/>
            <w:webHidden/>
            <w:sz w:val="28"/>
            <w:szCs w:val="28"/>
            <w:u w:val="none"/>
          </w:rPr>
          <w:fldChar w:fldCharType="end"/>
        </w:r>
      </w:hyperlink>
    </w:p>
    <w:p w14:paraId="57647984" w14:textId="3CDD9280"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4" w:history="1">
        <w:r w:rsidR="003050F0" w:rsidRPr="00AB1C02">
          <w:rPr>
            <w:rStyle w:val="Hyperlink"/>
            <w:rFonts w:ascii="Sakkal Majalla" w:hAnsi="Sakkal Majalla" w:cs="Sakkal Majalla"/>
            <w:b/>
            <w:bCs w:val="0"/>
            <w:sz w:val="28"/>
            <w:szCs w:val="28"/>
            <w:u w:val="none"/>
            <w:rtl/>
          </w:rPr>
          <w:t>8.2</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تحليل المخاطر</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_Toc531722994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6</w:t>
        </w:r>
        <w:r w:rsidR="003050F0" w:rsidRPr="00AB1C02">
          <w:rPr>
            <w:rStyle w:val="Hyperlink"/>
            <w:rFonts w:ascii="Sakkal Majalla" w:hAnsi="Sakkal Majalla" w:cs="Sakkal Majalla"/>
            <w:b/>
            <w:bCs w:val="0"/>
            <w:webHidden/>
            <w:sz w:val="28"/>
            <w:szCs w:val="28"/>
            <w:u w:val="none"/>
          </w:rPr>
          <w:fldChar w:fldCharType="end"/>
        </w:r>
      </w:hyperlink>
    </w:p>
    <w:p w14:paraId="4496AD46" w14:textId="0B8BF08E"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5" w:history="1">
        <w:r w:rsidR="003050F0" w:rsidRPr="00AB1C02">
          <w:rPr>
            <w:rStyle w:val="Hyperlink"/>
            <w:rFonts w:ascii="Sakkal Majalla" w:hAnsi="Sakkal Majalla" w:cs="Sakkal Majalla"/>
            <w:b/>
            <w:bCs w:val="0"/>
            <w:sz w:val="28"/>
            <w:szCs w:val="28"/>
            <w:u w:val="none"/>
            <w:rtl/>
          </w:rPr>
          <w:t>8.3</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تقييم المخاطر</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_Toc531722995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8</w:t>
        </w:r>
        <w:r w:rsidR="003050F0" w:rsidRPr="00AB1C02">
          <w:rPr>
            <w:rStyle w:val="Hyperlink"/>
            <w:rFonts w:ascii="Sakkal Majalla" w:hAnsi="Sakkal Majalla" w:cs="Sakkal Majalla"/>
            <w:b/>
            <w:bCs w:val="0"/>
            <w:webHidden/>
            <w:sz w:val="28"/>
            <w:szCs w:val="28"/>
            <w:u w:val="none"/>
          </w:rPr>
          <w:fldChar w:fldCharType="end"/>
        </w:r>
      </w:hyperlink>
    </w:p>
    <w:p w14:paraId="63822015" w14:textId="23374F02"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6" w:history="1">
        <w:r w:rsidR="003050F0" w:rsidRPr="00AB1C02">
          <w:rPr>
            <w:rStyle w:val="Hyperlink"/>
            <w:rFonts w:ascii="Sakkal Majalla" w:hAnsi="Sakkal Majalla" w:cs="Sakkal Majalla"/>
            <w:b/>
            <w:bCs w:val="0"/>
            <w:sz w:val="28"/>
            <w:szCs w:val="28"/>
            <w:u w:val="none"/>
            <w:rtl/>
          </w:rPr>
          <w:t>8.4</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معالجة المخاطر</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_Toc531722996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10</w:t>
        </w:r>
        <w:r w:rsidR="003050F0" w:rsidRPr="00AB1C02">
          <w:rPr>
            <w:rStyle w:val="Hyperlink"/>
            <w:rFonts w:ascii="Sakkal Majalla" w:hAnsi="Sakkal Majalla" w:cs="Sakkal Majalla"/>
            <w:b/>
            <w:bCs w:val="0"/>
            <w:webHidden/>
            <w:sz w:val="28"/>
            <w:szCs w:val="28"/>
            <w:u w:val="none"/>
          </w:rPr>
          <w:fldChar w:fldCharType="end"/>
        </w:r>
      </w:hyperlink>
    </w:p>
    <w:p w14:paraId="1215B4AD" w14:textId="3E766E54"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7" w:history="1">
        <w:r w:rsidR="003050F0" w:rsidRPr="00AB1C02">
          <w:rPr>
            <w:rStyle w:val="Hyperlink"/>
            <w:rFonts w:ascii="Sakkal Majalla" w:hAnsi="Sakkal Majalla" w:cs="Sakkal Majalla"/>
            <w:b/>
            <w:bCs w:val="0"/>
            <w:sz w:val="28"/>
            <w:szCs w:val="28"/>
            <w:u w:val="none"/>
            <w:rtl/>
          </w:rPr>
          <w:t>8.5</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مراجعة و تحديث المخاطر</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_Toc531722997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10</w:t>
        </w:r>
        <w:r w:rsidR="003050F0" w:rsidRPr="00AB1C02">
          <w:rPr>
            <w:rStyle w:val="Hyperlink"/>
            <w:rFonts w:ascii="Sakkal Majalla" w:hAnsi="Sakkal Majalla" w:cs="Sakkal Majalla"/>
            <w:b/>
            <w:bCs w:val="0"/>
            <w:webHidden/>
            <w:sz w:val="28"/>
            <w:szCs w:val="28"/>
            <w:u w:val="none"/>
          </w:rPr>
          <w:fldChar w:fldCharType="end"/>
        </w:r>
      </w:hyperlink>
    </w:p>
    <w:p w14:paraId="65C10BAA" w14:textId="41A7285F"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8" w:history="1">
        <w:r w:rsidR="003050F0" w:rsidRPr="00AB1C02">
          <w:rPr>
            <w:rStyle w:val="Hyperlink"/>
            <w:rFonts w:ascii="Sakkal Majalla" w:hAnsi="Sakkal Majalla" w:cs="Sakkal Majalla"/>
            <w:b/>
            <w:bCs w:val="0"/>
            <w:sz w:val="28"/>
            <w:szCs w:val="28"/>
            <w:u w:val="none"/>
            <w:rtl/>
          </w:rPr>
          <w:t>9</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قياس وفعالية أثر تطبيق المنهجية</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_Toc531722998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11</w:t>
        </w:r>
        <w:r w:rsidR="003050F0" w:rsidRPr="00AB1C02">
          <w:rPr>
            <w:rStyle w:val="Hyperlink"/>
            <w:rFonts w:ascii="Sakkal Majalla" w:hAnsi="Sakkal Majalla" w:cs="Sakkal Majalla"/>
            <w:b/>
            <w:bCs w:val="0"/>
            <w:webHidden/>
            <w:sz w:val="28"/>
            <w:szCs w:val="28"/>
            <w:u w:val="none"/>
          </w:rPr>
          <w:fldChar w:fldCharType="end"/>
        </w:r>
      </w:hyperlink>
    </w:p>
    <w:p w14:paraId="39E96927" w14:textId="4DAC173F"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2999" w:history="1">
        <w:r w:rsidR="003050F0" w:rsidRPr="00AB1C02">
          <w:rPr>
            <w:rStyle w:val="Hyperlink"/>
            <w:rFonts w:ascii="Sakkal Majalla" w:hAnsi="Sakkal Majalla" w:cs="Sakkal Majalla"/>
            <w:b/>
            <w:bCs w:val="0"/>
            <w:sz w:val="28"/>
            <w:szCs w:val="28"/>
            <w:u w:val="none"/>
            <w:rtl/>
          </w:rPr>
          <w:t>10</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النماذج / المرفقات</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_Toc531722999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11</w:t>
        </w:r>
        <w:r w:rsidR="003050F0" w:rsidRPr="00AB1C02">
          <w:rPr>
            <w:rStyle w:val="Hyperlink"/>
            <w:rFonts w:ascii="Sakkal Majalla" w:hAnsi="Sakkal Majalla" w:cs="Sakkal Majalla"/>
            <w:b/>
            <w:bCs w:val="0"/>
            <w:webHidden/>
            <w:sz w:val="28"/>
            <w:szCs w:val="28"/>
            <w:u w:val="none"/>
          </w:rPr>
          <w:fldChar w:fldCharType="end"/>
        </w:r>
      </w:hyperlink>
    </w:p>
    <w:p w14:paraId="4A73C254" w14:textId="27C58054" w:rsidR="003050F0" w:rsidRPr="00AB1C02" w:rsidRDefault="00000000" w:rsidP="003050F0">
      <w:pPr>
        <w:pStyle w:val="TOC1"/>
        <w:tabs>
          <w:tab w:val="clear" w:pos="1200"/>
          <w:tab w:val="left" w:pos="9786"/>
        </w:tabs>
        <w:rPr>
          <w:rStyle w:val="Hyperlink"/>
          <w:rFonts w:ascii="Sakkal Majalla" w:hAnsi="Sakkal Majalla" w:cs="Sakkal Majalla"/>
          <w:b/>
          <w:bCs w:val="0"/>
          <w:sz w:val="28"/>
          <w:szCs w:val="28"/>
          <w:u w:val="none"/>
        </w:rPr>
      </w:pPr>
      <w:hyperlink w:anchor="_Toc531723000" w:history="1">
        <w:r w:rsidR="003050F0" w:rsidRPr="00AB1C02">
          <w:rPr>
            <w:rStyle w:val="Hyperlink"/>
            <w:rFonts w:ascii="Sakkal Majalla" w:hAnsi="Sakkal Majalla" w:cs="Sakkal Majalla"/>
            <w:b/>
            <w:bCs w:val="0"/>
            <w:sz w:val="28"/>
            <w:szCs w:val="28"/>
            <w:u w:val="none"/>
            <w:rtl/>
          </w:rPr>
          <w:t>11</w:t>
        </w:r>
        <w:r w:rsidR="003050F0" w:rsidRPr="00AB1C02">
          <w:rPr>
            <w:rStyle w:val="Hyperlink"/>
            <w:rFonts w:ascii="Sakkal Majalla" w:hAnsi="Sakkal Majalla" w:cs="Sakkal Majalla"/>
            <w:b/>
            <w:bCs w:val="0"/>
            <w:sz w:val="28"/>
            <w:szCs w:val="28"/>
            <w:u w:val="none"/>
          </w:rPr>
          <w:tab/>
        </w:r>
        <w:r w:rsidR="003050F0" w:rsidRPr="00AB1C02">
          <w:rPr>
            <w:rStyle w:val="Hyperlink"/>
            <w:rFonts w:ascii="Sakkal Majalla" w:hAnsi="Sakkal Majalla" w:cs="Sakkal Majalla"/>
            <w:b/>
            <w:bCs w:val="0"/>
            <w:sz w:val="28"/>
            <w:szCs w:val="28"/>
            <w:u w:val="none"/>
            <w:rtl/>
          </w:rPr>
          <w:t>مراجعة وتطوير المنهجية</w:t>
        </w:r>
        <w:r w:rsidR="003050F0" w:rsidRPr="00AB1C02">
          <w:rPr>
            <w:rStyle w:val="Hyperlink"/>
            <w:rFonts w:ascii="Sakkal Majalla" w:hAnsi="Sakkal Majalla" w:cs="Sakkal Majalla"/>
            <w:b/>
            <w:bCs w:val="0"/>
            <w:webHidden/>
            <w:sz w:val="28"/>
            <w:szCs w:val="28"/>
            <w:u w:val="none"/>
          </w:rPr>
          <w:tab/>
        </w:r>
        <w:r w:rsidR="003050F0" w:rsidRPr="00AB1C02">
          <w:rPr>
            <w:rStyle w:val="Hyperlink"/>
            <w:rFonts w:ascii="Sakkal Majalla" w:hAnsi="Sakkal Majalla" w:cs="Sakkal Majalla"/>
            <w:b/>
            <w:bCs w:val="0"/>
            <w:webHidden/>
            <w:sz w:val="28"/>
            <w:szCs w:val="28"/>
            <w:u w:val="none"/>
          </w:rPr>
          <w:fldChar w:fldCharType="begin"/>
        </w:r>
        <w:r w:rsidR="003050F0" w:rsidRPr="00AB1C02">
          <w:rPr>
            <w:rStyle w:val="Hyperlink"/>
            <w:rFonts w:ascii="Sakkal Majalla" w:hAnsi="Sakkal Majalla" w:cs="Sakkal Majalla"/>
            <w:b/>
            <w:bCs w:val="0"/>
            <w:webHidden/>
            <w:sz w:val="28"/>
            <w:szCs w:val="28"/>
            <w:u w:val="none"/>
          </w:rPr>
          <w:instrText xml:space="preserve"> PAGEREF _Toc531723000 \h </w:instrText>
        </w:r>
        <w:r w:rsidR="003050F0" w:rsidRPr="00AB1C02">
          <w:rPr>
            <w:rStyle w:val="Hyperlink"/>
            <w:rFonts w:ascii="Sakkal Majalla" w:hAnsi="Sakkal Majalla" w:cs="Sakkal Majalla"/>
            <w:b/>
            <w:bCs w:val="0"/>
            <w:webHidden/>
            <w:sz w:val="28"/>
            <w:szCs w:val="28"/>
            <w:u w:val="none"/>
          </w:rPr>
        </w:r>
        <w:r w:rsidR="003050F0" w:rsidRPr="00AB1C02">
          <w:rPr>
            <w:rStyle w:val="Hyperlink"/>
            <w:rFonts w:ascii="Sakkal Majalla" w:hAnsi="Sakkal Majalla" w:cs="Sakkal Majalla"/>
            <w:b/>
            <w:bCs w:val="0"/>
            <w:webHidden/>
            <w:sz w:val="28"/>
            <w:szCs w:val="28"/>
            <w:u w:val="none"/>
          </w:rPr>
          <w:fldChar w:fldCharType="separate"/>
        </w:r>
        <w:r w:rsidR="00BB0D36">
          <w:rPr>
            <w:rStyle w:val="Hyperlink"/>
            <w:rFonts w:ascii="Sakkal Majalla" w:hAnsi="Sakkal Majalla" w:cs="Sakkal Majalla"/>
            <w:b/>
            <w:bCs w:val="0"/>
            <w:webHidden/>
            <w:sz w:val="28"/>
            <w:szCs w:val="28"/>
            <w:u w:val="none"/>
            <w:rtl/>
          </w:rPr>
          <w:t>11</w:t>
        </w:r>
        <w:r w:rsidR="003050F0" w:rsidRPr="00AB1C02">
          <w:rPr>
            <w:rStyle w:val="Hyperlink"/>
            <w:rFonts w:ascii="Sakkal Majalla" w:hAnsi="Sakkal Majalla" w:cs="Sakkal Majalla"/>
            <w:b/>
            <w:bCs w:val="0"/>
            <w:webHidden/>
            <w:sz w:val="28"/>
            <w:szCs w:val="28"/>
            <w:u w:val="none"/>
          </w:rPr>
          <w:fldChar w:fldCharType="end"/>
        </w:r>
      </w:hyperlink>
    </w:p>
    <w:p w14:paraId="55F2DD17" w14:textId="77777777" w:rsidR="003303D2" w:rsidRPr="00AB1C02" w:rsidRDefault="009503B7" w:rsidP="003B1136">
      <w:pPr>
        <w:bidi/>
        <w:spacing w:line="360" w:lineRule="auto"/>
        <w:rPr>
          <w:rFonts w:ascii="Sakkal Majalla" w:hAnsi="Sakkal Majalla" w:cs="Sakkal Majalla"/>
          <w:b/>
          <w:bCs/>
          <w:noProof/>
          <w:sz w:val="28"/>
          <w:szCs w:val="28"/>
        </w:rPr>
      </w:pPr>
      <w:r w:rsidRPr="00AB1C02">
        <w:rPr>
          <w:rFonts w:ascii="Sakkal Majalla" w:hAnsi="Sakkal Majalla" w:cs="Sakkal Majalla"/>
          <w:noProof/>
          <w:sz w:val="24"/>
          <w:rtl/>
        </w:rPr>
        <w:fldChar w:fldCharType="end"/>
      </w:r>
    </w:p>
    <w:p w14:paraId="6118AD9F" w14:textId="77777777" w:rsidR="00F92176" w:rsidRPr="00AB1C02" w:rsidRDefault="00F92176" w:rsidP="00F92176">
      <w:pPr>
        <w:bidi/>
        <w:spacing w:line="360" w:lineRule="auto"/>
        <w:rPr>
          <w:rFonts w:ascii="Sakkal Majalla" w:hAnsi="Sakkal Majalla" w:cs="Sakkal Majalla"/>
          <w:b/>
          <w:bCs/>
          <w:noProof/>
          <w:sz w:val="28"/>
          <w:szCs w:val="28"/>
        </w:rPr>
      </w:pPr>
    </w:p>
    <w:p w14:paraId="0AC986AE" w14:textId="77777777" w:rsidR="00F768F1" w:rsidRPr="00AB1C02" w:rsidRDefault="00F768F1">
      <w:pPr>
        <w:rPr>
          <w:rFonts w:ascii="Sakkal Majalla" w:hAnsi="Sakkal Majalla" w:cs="Sakkal Majalla"/>
          <w:b/>
          <w:bCs/>
          <w:noProof/>
          <w:sz w:val="28"/>
          <w:szCs w:val="28"/>
          <w:rtl/>
        </w:rPr>
      </w:pPr>
      <w:r w:rsidRPr="00AB1C02">
        <w:rPr>
          <w:rFonts w:ascii="Sakkal Majalla" w:hAnsi="Sakkal Majalla" w:cs="Sakkal Majalla"/>
          <w:b/>
          <w:bCs/>
          <w:noProof/>
          <w:sz w:val="28"/>
          <w:szCs w:val="28"/>
          <w:rtl/>
        </w:rPr>
        <w:br w:type="page"/>
      </w:r>
    </w:p>
    <w:p w14:paraId="7040737C" w14:textId="77777777" w:rsidR="00431A75" w:rsidRPr="00AB1C02" w:rsidRDefault="002C2BB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9" w:name="_Toc411944534"/>
      <w:bookmarkStart w:id="10" w:name="_Toc412468312"/>
      <w:bookmarkStart w:id="11" w:name="_Toc531722973"/>
      <w:r w:rsidRPr="00AB1C02">
        <w:rPr>
          <w:rFonts w:ascii="Sakkal Majalla" w:hAnsi="Sakkal Majalla" w:cs="Sakkal Majalla"/>
          <w:sz w:val="36"/>
          <w:szCs w:val="36"/>
          <w:rtl/>
        </w:rPr>
        <w:lastRenderedPageBreak/>
        <w:t>الهدف</w:t>
      </w:r>
      <w:bookmarkEnd w:id="9"/>
      <w:bookmarkEnd w:id="10"/>
      <w:bookmarkEnd w:id="11"/>
    </w:p>
    <w:p w14:paraId="739B57AD" w14:textId="77777777" w:rsidR="001C29DE" w:rsidRPr="00AB1C02" w:rsidRDefault="00F00407" w:rsidP="001F2F1E">
      <w:pPr>
        <w:bidi/>
        <w:spacing w:before="240" w:after="240" w:line="276" w:lineRule="auto"/>
        <w:ind w:left="-421" w:right="-426"/>
        <w:jc w:val="both"/>
        <w:rPr>
          <w:rFonts w:ascii="Sakkal Majalla" w:hAnsi="Sakkal Majalla" w:cs="Sakkal Majalla"/>
          <w:sz w:val="28"/>
          <w:szCs w:val="28"/>
          <w:rtl/>
          <w:lang w:bidi="ar-SY"/>
        </w:rPr>
      </w:pPr>
      <w:r w:rsidRPr="00AB1C02">
        <w:rPr>
          <w:rFonts w:ascii="Sakkal Majalla" w:hAnsi="Sakkal Majalla" w:cs="Sakkal Majalla" w:hint="cs"/>
          <w:sz w:val="28"/>
          <w:szCs w:val="28"/>
          <w:rtl/>
        </w:rPr>
        <w:t>تهدف هذه المنهجية الى تعريف آلية تحديد و</w:t>
      </w:r>
      <w:r w:rsidR="00DE27EF" w:rsidRPr="00AB1C02">
        <w:rPr>
          <w:rFonts w:ascii="Sakkal Majalla" w:hAnsi="Sakkal Majalla" w:cs="Sakkal Majalla" w:hint="cs"/>
          <w:sz w:val="28"/>
          <w:szCs w:val="28"/>
          <w:rtl/>
        </w:rPr>
        <w:t>تقييم المخاطر و</w:t>
      </w:r>
      <w:r w:rsidRPr="00AB1C02">
        <w:rPr>
          <w:rFonts w:ascii="Sakkal Majalla" w:hAnsi="Sakkal Majalla" w:cs="Sakkal Majalla" w:hint="cs"/>
          <w:sz w:val="28"/>
          <w:szCs w:val="28"/>
          <w:rtl/>
        </w:rPr>
        <w:t>وضع الخطوات اللازمة والمناسبة للسيطرة على تلك المخاطر وتقليل اثرها</w:t>
      </w:r>
      <w:r w:rsidR="00325835" w:rsidRPr="00AB1C02">
        <w:rPr>
          <w:rFonts w:ascii="Sakkal Majalla" w:hAnsi="Sakkal Majalla" w:cs="Sakkal Majalla" w:hint="cs"/>
          <w:sz w:val="28"/>
          <w:szCs w:val="28"/>
          <w:rtl/>
        </w:rPr>
        <w:t>، بحيث يتم التعامل معها بشكل تكاملي</w:t>
      </w:r>
      <w:r w:rsidR="00DE27EF" w:rsidRPr="00AB1C02">
        <w:rPr>
          <w:rFonts w:ascii="Sakkal Majalla" w:hAnsi="Sakkal Majalla" w:cs="Sakkal Majalla" w:hint="cs"/>
          <w:sz w:val="28"/>
          <w:szCs w:val="28"/>
          <w:rtl/>
        </w:rPr>
        <w:t xml:space="preserve"> مع مراعاة ارتباط هذه المخاطر و</w:t>
      </w:r>
      <w:r w:rsidR="00325835" w:rsidRPr="00AB1C02">
        <w:rPr>
          <w:rFonts w:ascii="Sakkal Majalla" w:hAnsi="Sakkal Majalla" w:cs="Sakkal Majalla" w:hint="cs"/>
          <w:sz w:val="28"/>
          <w:szCs w:val="28"/>
          <w:rtl/>
        </w:rPr>
        <w:t>تأثيرها على بعضها.</w:t>
      </w:r>
    </w:p>
    <w:p w14:paraId="297F7CF6" w14:textId="77777777" w:rsidR="00D831C1" w:rsidRPr="00AB1C02" w:rsidRDefault="0075021D"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2" w:name="_Toc248719376"/>
      <w:bookmarkStart w:id="13" w:name="_Toc531722974"/>
      <w:bookmarkStart w:id="14" w:name="_Toc411944535"/>
      <w:bookmarkStart w:id="15" w:name="_Toc412468313"/>
      <w:r w:rsidRPr="00AB1C02">
        <w:rPr>
          <w:rFonts w:ascii="Sakkal Majalla" w:hAnsi="Sakkal Majalla" w:cs="Sakkal Majalla"/>
          <w:sz w:val="36"/>
          <w:szCs w:val="36"/>
          <w:rtl/>
        </w:rPr>
        <w:t>ال</w:t>
      </w:r>
      <w:r w:rsidR="001E7541" w:rsidRPr="00AB1C02">
        <w:rPr>
          <w:rFonts w:ascii="Sakkal Majalla" w:hAnsi="Sakkal Majalla" w:cs="Sakkal Majalla"/>
          <w:sz w:val="36"/>
          <w:szCs w:val="36"/>
          <w:rtl/>
        </w:rPr>
        <w:t>نطاق</w:t>
      </w:r>
      <w:bookmarkEnd w:id="12"/>
      <w:bookmarkEnd w:id="13"/>
      <w:r w:rsidR="0084710A" w:rsidRPr="00AB1C02">
        <w:rPr>
          <w:rFonts w:ascii="Sakkal Majalla" w:hAnsi="Sakkal Majalla" w:cs="Sakkal Majalla"/>
          <w:sz w:val="36"/>
          <w:szCs w:val="36"/>
        </w:rPr>
        <w:t xml:space="preserve"> </w:t>
      </w:r>
      <w:r w:rsidR="009C6992" w:rsidRPr="00AB1C02">
        <w:rPr>
          <w:rFonts w:ascii="Sakkal Majalla" w:hAnsi="Sakkal Majalla" w:cs="Sakkal Majalla"/>
          <w:sz w:val="36"/>
          <w:szCs w:val="36"/>
          <w:rtl/>
        </w:rPr>
        <w:t xml:space="preserve"> </w:t>
      </w:r>
      <w:bookmarkEnd w:id="14"/>
      <w:bookmarkEnd w:id="15"/>
    </w:p>
    <w:p w14:paraId="1AE9BF9D" w14:textId="77777777" w:rsidR="00816AF6" w:rsidRPr="00AB1C02" w:rsidRDefault="00F00407" w:rsidP="001F2F1E">
      <w:pPr>
        <w:bidi/>
        <w:spacing w:before="240" w:line="276" w:lineRule="auto"/>
        <w:ind w:left="-421" w:right="-426"/>
        <w:jc w:val="both"/>
        <w:rPr>
          <w:rFonts w:ascii="Sakkal Majalla" w:hAnsi="Sakkal Majalla" w:cs="Sakkal Majalla"/>
          <w:sz w:val="28"/>
          <w:szCs w:val="28"/>
          <w:rtl/>
        </w:rPr>
      </w:pPr>
      <w:bookmarkStart w:id="16" w:name="_Toc248719377"/>
      <w:r w:rsidRPr="00AB1C02">
        <w:rPr>
          <w:rFonts w:ascii="Sakkal Majalla" w:hAnsi="Sakkal Majalla" w:cs="Sakkal Majalla" w:hint="cs"/>
          <w:sz w:val="28"/>
          <w:szCs w:val="28"/>
          <w:rtl/>
        </w:rPr>
        <w:t>تنطبق ه</w:t>
      </w:r>
      <w:r w:rsidR="00DE27EF" w:rsidRPr="00AB1C02">
        <w:rPr>
          <w:rFonts w:ascii="Sakkal Majalla" w:hAnsi="Sakkal Majalla" w:cs="Sakkal Majalla" w:hint="cs"/>
          <w:sz w:val="28"/>
          <w:szCs w:val="28"/>
          <w:rtl/>
        </w:rPr>
        <w:t>ذه المنهجية على كافة الادارات و</w:t>
      </w:r>
      <w:r w:rsidRPr="00AB1C02">
        <w:rPr>
          <w:rFonts w:ascii="Sakkal Majalla" w:hAnsi="Sakkal Majalla" w:cs="Sakkal Majalla" w:hint="cs"/>
          <w:sz w:val="28"/>
          <w:szCs w:val="28"/>
          <w:rtl/>
        </w:rPr>
        <w:t xml:space="preserve">الاقسام في دائرة التخطيط و المساحة </w:t>
      </w:r>
      <w:r w:rsidRPr="00AB1C02">
        <w:rPr>
          <w:rFonts w:ascii="Sakkal Majalla" w:hAnsi="Sakkal Majalla" w:cs="Sakkal Majalla"/>
          <w:sz w:val="28"/>
          <w:szCs w:val="28"/>
          <w:rtl/>
        </w:rPr>
        <w:t>–</w:t>
      </w:r>
      <w:r w:rsidRPr="00AB1C02">
        <w:rPr>
          <w:rFonts w:ascii="Sakkal Majalla" w:hAnsi="Sakkal Majalla" w:cs="Sakkal Majalla" w:hint="cs"/>
          <w:sz w:val="28"/>
          <w:szCs w:val="28"/>
          <w:rtl/>
        </w:rPr>
        <w:t xml:space="preserve"> الشارقة، وتتضمن المنهجية الآليات التالية:</w:t>
      </w:r>
    </w:p>
    <w:p w14:paraId="1468A023" w14:textId="77777777" w:rsidR="00F00407" w:rsidRPr="00AB1C02" w:rsidRDefault="00F00407" w:rsidP="00F00407">
      <w:pPr>
        <w:pStyle w:val="ListParagraph"/>
        <w:numPr>
          <w:ilvl w:val="0"/>
          <w:numId w:val="42"/>
        </w:numPr>
        <w:bidi/>
        <w:spacing w:line="276" w:lineRule="auto"/>
        <w:ind w:right="-426"/>
        <w:jc w:val="both"/>
        <w:rPr>
          <w:rStyle w:val="Emphasis"/>
        </w:rPr>
      </w:pPr>
      <w:r w:rsidRPr="00AB1C02">
        <w:rPr>
          <w:rStyle w:val="Emphasis"/>
          <w:rFonts w:hint="cs"/>
          <w:rtl/>
        </w:rPr>
        <w:t>تحديد المخاطر</w:t>
      </w:r>
    </w:p>
    <w:p w14:paraId="0CD417BD" w14:textId="77777777" w:rsidR="00F00407" w:rsidRPr="00AB1C02" w:rsidRDefault="00F00407" w:rsidP="00F00407">
      <w:pPr>
        <w:pStyle w:val="ListParagraph"/>
        <w:numPr>
          <w:ilvl w:val="0"/>
          <w:numId w:val="42"/>
        </w:numPr>
        <w:bidi/>
        <w:spacing w:line="276" w:lineRule="auto"/>
        <w:ind w:right="-426"/>
        <w:jc w:val="both"/>
        <w:rPr>
          <w:rStyle w:val="Emphasis"/>
        </w:rPr>
      </w:pPr>
      <w:r w:rsidRPr="00AB1C02">
        <w:rPr>
          <w:rStyle w:val="Emphasis"/>
          <w:rFonts w:hint="cs"/>
          <w:rtl/>
        </w:rPr>
        <w:t>تحليل المخاطر</w:t>
      </w:r>
    </w:p>
    <w:p w14:paraId="3F9F69E7" w14:textId="77777777" w:rsidR="00F00407" w:rsidRPr="00AB1C02" w:rsidRDefault="00F00407" w:rsidP="00F00407">
      <w:pPr>
        <w:pStyle w:val="ListParagraph"/>
        <w:numPr>
          <w:ilvl w:val="0"/>
          <w:numId w:val="42"/>
        </w:numPr>
        <w:bidi/>
        <w:spacing w:line="276" w:lineRule="auto"/>
        <w:ind w:right="-426"/>
        <w:jc w:val="both"/>
        <w:rPr>
          <w:rStyle w:val="Emphasis"/>
        </w:rPr>
      </w:pPr>
      <w:r w:rsidRPr="00AB1C02">
        <w:rPr>
          <w:rStyle w:val="Emphasis"/>
          <w:rFonts w:hint="cs"/>
          <w:rtl/>
        </w:rPr>
        <w:t>تقييم المخاطر</w:t>
      </w:r>
    </w:p>
    <w:p w14:paraId="61AE9E41" w14:textId="77777777" w:rsidR="00F00407" w:rsidRPr="00AB1C02" w:rsidRDefault="00F00407" w:rsidP="00F00407">
      <w:pPr>
        <w:pStyle w:val="ListParagraph"/>
        <w:numPr>
          <w:ilvl w:val="0"/>
          <w:numId w:val="42"/>
        </w:numPr>
        <w:bidi/>
        <w:spacing w:line="276" w:lineRule="auto"/>
        <w:ind w:right="-426"/>
        <w:jc w:val="both"/>
        <w:rPr>
          <w:rStyle w:val="Emphasis"/>
        </w:rPr>
      </w:pPr>
      <w:r w:rsidRPr="00AB1C02">
        <w:rPr>
          <w:rStyle w:val="Emphasis"/>
          <w:rFonts w:hint="cs"/>
          <w:rtl/>
        </w:rPr>
        <w:t>معالجة المخاطر</w:t>
      </w:r>
    </w:p>
    <w:p w14:paraId="02FA0D91" w14:textId="77777777" w:rsidR="00F00407" w:rsidRPr="00AB1C02" w:rsidRDefault="00DE27EF" w:rsidP="001F2F1E">
      <w:pPr>
        <w:pStyle w:val="ListParagraph"/>
        <w:numPr>
          <w:ilvl w:val="0"/>
          <w:numId w:val="42"/>
        </w:numPr>
        <w:bidi/>
        <w:spacing w:after="240" w:line="276" w:lineRule="auto"/>
        <w:ind w:right="-426"/>
        <w:jc w:val="both"/>
        <w:rPr>
          <w:rStyle w:val="Emphasis"/>
          <w:rtl/>
        </w:rPr>
      </w:pPr>
      <w:r w:rsidRPr="00AB1C02">
        <w:rPr>
          <w:rStyle w:val="Emphasis"/>
          <w:rFonts w:hint="cs"/>
          <w:rtl/>
        </w:rPr>
        <w:t>مراجعة و</w:t>
      </w:r>
      <w:r w:rsidR="00F00407" w:rsidRPr="00AB1C02">
        <w:rPr>
          <w:rStyle w:val="Emphasis"/>
          <w:rFonts w:hint="cs"/>
          <w:rtl/>
        </w:rPr>
        <w:t>تحديث المخاطر</w:t>
      </w:r>
    </w:p>
    <w:p w14:paraId="4DE72102" w14:textId="77777777" w:rsidR="00B64B32" w:rsidRPr="00AB1C02" w:rsidRDefault="00B64B32" w:rsidP="004D38A6">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7" w:name="_Toc531722975"/>
      <w:r w:rsidRPr="00AB1C02">
        <w:rPr>
          <w:rFonts w:ascii="Sakkal Majalla" w:hAnsi="Sakkal Majalla" w:cs="Sakkal Majalla"/>
          <w:sz w:val="36"/>
          <w:szCs w:val="36"/>
          <w:rtl/>
        </w:rPr>
        <w:t>الارتباط</w:t>
      </w:r>
      <w:r w:rsidRPr="00AB1C02">
        <w:rPr>
          <w:rFonts w:ascii="Sakkal Majalla" w:hAnsi="Sakkal Majalla" w:cs="Sakkal Majalla"/>
          <w:sz w:val="36"/>
          <w:szCs w:val="36"/>
        </w:rPr>
        <w:t xml:space="preserve"> </w:t>
      </w:r>
      <w:r w:rsidRPr="00AB1C02">
        <w:rPr>
          <w:rFonts w:ascii="Sakkal Majalla" w:hAnsi="Sakkal Majalla" w:cs="Sakkal Majalla" w:hint="cs"/>
          <w:sz w:val="36"/>
          <w:szCs w:val="36"/>
          <w:rtl/>
        </w:rPr>
        <w:t xml:space="preserve"> </w:t>
      </w:r>
      <w:r w:rsidR="004D38A6" w:rsidRPr="00AB1C02">
        <w:rPr>
          <w:rFonts w:ascii="Sakkal Majalla" w:hAnsi="Sakkal Majalla" w:cs="Sakkal Majalla" w:hint="cs"/>
          <w:sz w:val="36"/>
          <w:szCs w:val="36"/>
          <w:rtl/>
          <w:lang w:bidi="ar-AE"/>
        </w:rPr>
        <w:t>بالمحاور</w:t>
      </w:r>
      <w:r w:rsidRPr="00AB1C02">
        <w:rPr>
          <w:rFonts w:ascii="Sakkal Majalla" w:hAnsi="Sakkal Majalla" w:cs="Sakkal Majalla" w:hint="cs"/>
          <w:sz w:val="36"/>
          <w:szCs w:val="36"/>
          <w:rtl/>
        </w:rPr>
        <w:t xml:space="preserve"> </w:t>
      </w:r>
      <w:r w:rsidR="00DE27EF" w:rsidRPr="00AB1C02">
        <w:rPr>
          <w:rFonts w:ascii="Sakkal Majalla" w:hAnsi="Sakkal Majalla" w:cs="Sakkal Majalla" w:hint="cs"/>
          <w:sz w:val="36"/>
          <w:szCs w:val="36"/>
          <w:rtl/>
        </w:rPr>
        <w:t>الاستراتيجية</w:t>
      </w:r>
      <w:bookmarkEnd w:id="17"/>
    </w:p>
    <w:p w14:paraId="36EA1F73" w14:textId="77777777" w:rsidR="001F2F1E" w:rsidRPr="00AB1C02" w:rsidRDefault="00DE27EF" w:rsidP="004D38A6">
      <w:pPr>
        <w:bidi/>
        <w:spacing w:before="240" w:line="276" w:lineRule="auto"/>
        <w:ind w:left="-421" w:right="-426"/>
        <w:jc w:val="both"/>
        <w:rPr>
          <w:rStyle w:val="Emphasis"/>
          <w:rtl/>
        </w:rPr>
      </w:pPr>
      <w:r w:rsidRPr="00AB1C02">
        <w:rPr>
          <w:rFonts w:ascii="Sakkal Majalla" w:hAnsi="Sakkal Majalla" w:cs="Sakkal Majalla" w:hint="eastAsia"/>
          <w:sz w:val="28"/>
          <w:szCs w:val="28"/>
          <w:rtl/>
        </w:rPr>
        <w:t>ترتبط</w:t>
      </w:r>
      <w:r w:rsidRPr="00AB1C02">
        <w:rPr>
          <w:rFonts w:ascii="Sakkal Majalla" w:hAnsi="Sakkal Majalla" w:cs="Sakkal Majalla"/>
          <w:sz w:val="28"/>
          <w:szCs w:val="28"/>
          <w:rtl/>
        </w:rPr>
        <w:t xml:space="preserve"> </w:t>
      </w:r>
      <w:r w:rsidRPr="00AB1C02">
        <w:rPr>
          <w:rFonts w:ascii="Sakkal Majalla" w:hAnsi="Sakkal Majalla" w:cs="Sakkal Majalla" w:hint="eastAsia"/>
          <w:sz w:val="28"/>
          <w:szCs w:val="28"/>
          <w:rtl/>
        </w:rPr>
        <w:t>هذه</w:t>
      </w:r>
      <w:r w:rsidRPr="00AB1C02">
        <w:rPr>
          <w:rFonts w:ascii="Sakkal Majalla" w:hAnsi="Sakkal Majalla" w:cs="Sakkal Majalla"/>
          <w:sz w:val="28"/>
          <w:szCs w:val="28"/>
          <w:rtl/>
        </w:rPr>
        <w:t xml:space="preserve"> </w:t>
      </w:r>
      <w:r w:rsidRPr="00AB1C02">
        <w:rPr>
          <w:rFonts w:ascii="Sakkal Majalla" w:hAnsi="Sakkal Majalla" w:cs="Sakkal Majalla" w:hint="eastAsia"/>
          <w:sz w:val="28"/>
          <w:szCs w:val="28"/>
          <w:rtl/>
        </w:rPr>
        <w:t>المنهجية</w:t>
      </w:r>
      <w:r w:rsidRPr="00AB1C02">
        <w:rPr>
          <w:rFonts w:ascii="Sakkal Majalla" w:hAnsi="Sakkal Majalla" w:cs="Sakkal Majalla"/>
          <w:sz w:val="28"/>
          <w:szCs w:val="28"/>
          <w:rtl/>
        </w:rPr>
        <w:t xml:space="preserve"> </w:t>
      </w:r>
      <w:r w:rsidRPr="00AB1C02">
        <w:rPr>
          <w:rFonts w:ascii="Sakkal Majalla" w:hAnsi="Sakkal Majalla" w:cs="Sakkal Majalla" w:hint="eastAsia"/>
          <w:sz w:val="28"/>
          <w:szCs w:val="28"/>
          <w:rtl/>
        </w:rPr>
        <w:t>مع</w:t>
      </w:r>
      <w:r w:rsidRPr="00AB1C02">
        <w:rPr>
          <w:rFonts w:ascii="Sakkal Majalla" w:hAnsi="Sakkal Majalla" w:cs="Sakkal Majalla"/>
          <w:sz w:val="28"/>
          <w:szCs w:val="28"/>
          <w:rtl/>
        </w:rPr>
        <w:t xml:space="preserve"> </w:t>
      </w:r>
      <w:r w:rsidRPr="00AB1C02">
        <w:rPr>
          <w:rFonts w:ascii="Sakkal Majalla" w:hAnsi="Sakkal Majalla" w:cs="Sakkal Majalla" w:hint="cs"/>
          <w:sz w:val="28"/>
          <w:szCs w:val="28"/>
          <w:rtl/>
        </w:rPr>
        <w:t>كافة</w:t>
      </w:r>
      <w:r w:rsidRPr="00AB1C02">
        <w:rPr>
          <w:rFonts w:ascii="Sakkal Majalla" w:hAnsi="Sakkal Majalla" w:cs="Sakkal Majalla"/>
          <w:sz w:val="28"/>
          <w:szCs w:val="28"/>
          <w:rtl/>
        </w:rPr>
        <w:t xml:space="preserve"> </w:t>
      </w:r>
      <w:r w:rsidR="004D38A6" w:rsidRPr="00AB1C02">
        <w:rPr>
          <w:rFonts w:ascii="Sakkal Majalla" w:hAnsi="Sakkal Majalla" w:cs="Sakkal Majalla" w:hint="cs"/>
          <w:sz w:val="28"/>
          <w:szCs w:val="28"/>
          <w:rtl/>
        </w:rPr>
        <w:t>المحاور</w:t>
      </w:r>
      <w:r w:rsidRPr="00AB1C02">
        <w:rPr>
          <w:rFonts w:ascii="Sakkal Majalla" w:hAnsi="Sakkal Majalla" w:cs="Sakkal Majalla"/>
          <w:sz w:val="28"/>
          <w:szCs w:val="28"/>
          <w:rtl/>
        </w:rPr>
        <w:t xml:space="preserve"> </w:t>
      </w:r>
      <w:r w:rsidRPr="00AB1C02">
        <w:rPr>
          <w:rFonts w:ascii="Sakkal Majalla" w:hAnsi="Sakkal Majalla" w:cs="Sakkal Majalla" w:hint="eastAsia"/>
          <w:sz w:val="28"/>
          <w:szCs w:val="28"/>
          <w:rtl/>
        </w:rPr>
        <w:t>الإستراتيجية</w:t>
      </w:r>
      <w:r w:rsidRPr="00AB1C02">
        <w:rPr>
          <w:rFonts w:ascii="Sakkal Majalla" w:hAnsi="Sakkal Majalla" w:cs="Sakkal Majalla"/>
          <w:sz w:val="28"/>
          <w:szCs w:val="28"/>
          <w:rtl/>
        </w:rPr>
        <w:t xml:space="preserve"> </w:t>
      </w:r>
      <w:r w:rsidRPr="00AB1C02">
        <w:rPr>
          <w:rFonts w:ascii="Sakkal Majalla" w:hAnsi="Sakkal Majalla" w:cs="Sakkal Majalla" w:hint="eastAsia"/>
          <w:sz w:val="28"/>
          <w:szCs w:val="28"/>
          <w:rtl/>
        </w:rPr>
        <w:t>الخاصة</w:t>
      </w:r>
      <w:r w:rsidRPr="00AB1C02">
        <w:rPr>
          <w:rFonts w:ascii="Sakkal Majalla" w:hAnsi="Sakkal Majalla" w:cs="Sakkal Majalla"/>
          <w:sz w:val="28"/>
          <w:szCs w:val="28"/>
          <w:rtl/>
        </w:rPr>
        <w:t xml:space="preserve"> </w:t>
      </w:r>
      <w:r w:rsidRPr="00AB1C02">
        <w:rPr>
          <w:rFonts w:ascii="Sakkal Majalla" w:hAnsi="Sakkal Majalla" w:cs="Sakkal Majalla" w:hint="eastAsia"/>
          <w:sz w:val="28"/>
          <w:szCs w:val="28"/>
          <w:rtl/>
        </w:rPr>
        <w:t>بالدائرة</w:t>
      </w:r>
      <w:r w:rsidRPr="00AB1C02">
        <w:rPr>
          <w:rFonts w:ascii="Sakkal Majalla" w:hAnsi="Sakkal Majalla" w:cs="Sakkal Majalla"/>
          <w:sz w:val="28"/>
          <w:szCs w:val="28"/>
          <w:rtl/>
        </w:rPr>
        <w:t>.</w:t>
      </w:r>
    </w:p>
    <w:p w14:paraId="4EC54177" w14:textId="77777777" w:rsidR="001F2F1E" w:rsidRPr="00AB1C02" w:rsidRDefault="00DE27EF" w:rsidP="00DE27EF">
      <w:pPr>
        <w:rPr>
          <w:rStyle w:val="Emphasis"/>
          <w:rtl/>
        </w:rPr>
      </w:pPr>
      <w:r w:rsidRPr="00AB1C02">
        <w:rPr>
          <w:rStyle w:val="Emphasis"/>
          <w:rtl/>
        </w:rPr>
        <w:br w:type="page"/>
      </w:r>
    </w:p>
    <w:p w14:paraId="006D3F09" w14:textId="77777777" w:rsidR="000F76F2" w:rsidRPr="00AB1C02" w:rsidRDefault="000F76F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411944536"/>
      <w:bookmarkStart w:id="19" w:name="_Toc412468314"/>
      <w:bookmarkStart w:id="20" w:name="_Toc531722976"/>
      <w:bookmarkEnd w:id="16"/>
      <w:r w:rsidRPr="00AB1C02">
        <w:rPr>
          <w:rFonts w:ascii="Sakkal Majalla" w:hAnsi="Sakkal Majalla" w:cs="Sakkal Majalla"/>
          <w:sz w:val="36"/>
          <w:szCs w:val="36"/>
          <w:rtl/>
        </w:rPr>
        <w:lastRenderedPageBreak/>
        <w:t>التعريفات</w:t>
      </w:r>
      <w:bookmarkEnd w:id="18"/>
      <w:bookmarkEnd w:id="19"/>
      <w:bookmarkEnd w:id="20"/>
    </w:p>
    <w:p w14:paraId="7A17F6B6" w14:textId="77777777" w:rsidR="00B64B32" w:rsidRPr="00AB1C02" w:rsidRDefault="00B64B32" w:rsidP="001F2F1E">
      <w:pPr>
        <w:bidi/>
      </w:pPr>
    </w:p>
    <w:tbl>
      <w:tblPr>
        <w:tblStyle w:val="TableGrid"/>
        <w:bidiVisual/>
        <w:tblW w:w="10260" w:type="dxa"/>
        <w:tblInd w:w="-342" w:type="dxa"/>
        <w:tblLook w:val="04A0" w:firstRow="1" w:lastRow="0" w:firstColumn="1" w:lastColumn="0" w:noHBand="0" w:noVBand="1"/>
      </w:tblPr>
      <w:tblGrid>
        <w:gridCol w:w="2700"/>
        <w:gridCol w:w="7560"/>
      </w:tblGrid>
      <w:tr w:rsidR="00E47171" w:rsidRPr="00AB1C02" w14:paraId="2ED5D125" w14:textId="77777777" w:rsidTr="001F2F1E">
        <w:trPr>
          <w:trHeight w:val="720"/>
          <w:tblHeader/>
        </w:trPr>
        <w:tc>
          <w:tcPr>
            <w:tcW w:w="2700" w:type="dxa"/>
            <w:shd w:val="clear" w:color="auto" w:fill="D9D9D9" w:themeFill="background1" w:themeFillShade="D9"/>
            <w:vAlign w:val="center"/>
          </w:tcPr>
          <w:p w14:paraId="04609809" w14:textId="77777777" w:rsidR="00E47171" w:rsidRPr="00AB1C02" w:rsidRDefault="00E47171" w:rsidP="001F2F1E">
            <w:pPr>
              <w:bidi/>
              <w:jc w:val="center"/>
              <w:rPr>
                <w:rFonts w:ascii="Sakkal Majalla" w:hAnsi="Sakkal Majalla" w:cs="Sakkal Majalla"/>
                <w:b/>
                <w:bCs/>
                <w:sz w:val="28"/>
                <w:szCs w:val="28"/>
                <w:rtl/>
                <w:lang w:bidi="ar-SY"/>
              </w:rPr>
            </w:pPr>
            <w:r w:rsidRPr="00AB1C02">
              <w:rPr>
                <w:rFonts w:ascii="Sakkal Majalla" w:hAnsi="Sakkal Majalla" w:cs="Sakkal Majalla"/>
                <w:b/>
                <w:bCs/>
                <w:sz w:val="28"/>
                <w:szCs w:val="28"/>
                <w:rtl/>
                <w:lang w:bidi="ar-SY"/>
              </w:rPr>
              <w:t>المصطلح/الرمز</w:t>
            </w:r>
          </w:p>
        </w:tc>
        <w:tc>
          <w:tcPr>
            <w:tcW w:w="7560" w:type="dxa"/>
            <w:shd w:val="clear" w:color="auto" w:fill="D9D9D9" w:themeFill="background1" w:themeFillShade="D9"/>
            <w:vAlign w:val="center"/>
          </w:tcPr>
          <w:p w14:paraId="08B5504A" w14:textId="77777777" w:rsidR="00E47171" w:rsidRPr="00AB1C02" w:rsidRDefault="00E47171" w:rsidP="001F2F1E">
            <w:pPr>
              <w:bidi/>
              <w:jc w:val="center"/>
              <w:rPr>
                <w:rFonts w:ascii="Sakkal Majalla" w:hAnsi="Sakkal Majalla" w:cs="Sakkal Majalla"/>
                <w:b/>
                <w:bCs/>
                <w:sz w:val="28"/>
                <w:szCs w:val="28"/>
                <w:rtl/>
              </w:rPr>
            </w:pPr>
            <w:r w:rsidRPr="00AB1C02">
              <w:rPr>
                <w:rFonts w:ascii="Sakkal Majalla" w:hAnsi="Sakkal Majalla" w:cs="Sakkal Majalla"/>
                <w:b/>
                <w:bCs/>
                <w:sz w:val="28"/>
                <w:szCs w:val="28"/>
                <w:rtl/>
              </w:rPr>
              <w:t>التعريف</w:t>
            </w:r>
          </w:p>
        </w:tc>
      </w:tr>
      <w:tr w:rsidR="00F00407" w:rsidRPr="00AB1C02" w14:paraId="51FF1D6C" w14:textId="77777777" w:rsidTr="00E20DB0">
        <w:tc>
          <w:tcPr>
            <w:tcW w:w="2700" w:type="dxa"/>
            <w:vAlign w:val="center"/>
          </w:tcPr>
          <w:p w14:paraId="5BC53D00" w14:textId="77777777" w:rsidR="00F00407" w:rsidRPr="00AB1C02" w:rsidRDefault="00F00407" w:rsidP="00844597">
            <w:pPr>
              <w:bidi/>
              <w:spacing w:line="276" w:lineRule="auto"/>
              <w:jc w:val="center"/>
              <w:rPr>
                <w:rFonts w:ascii="Sakkal Majalla" w:hAnsi="Sakkal Majalla" w:cs="Sakkal Majalla"/>
                <w:color w:val="FFFFFF"/>
                <w:sz w:val="28"/>
                <w:szCs w:val="28"/>
              </w:rPr>
            </w:pPr>
            <w:r w:rsidRPr="00AB1C02">
              <w:rPr>
                <w:rFonts w:ascii="Sakkal Majalla" w:hAnsi="Sakkal Majalla" w:cs="Sakkal Majalla"/>
                <w:sz w:val="28"/>
                <w:szCs w:val="28"/>
                <w:rtl/>
              </w:rPr>
              <w:t>الخطر</w:t>
            </w:r>
          </w:p>
        </w:tc>
        <w:tc>
          <w:tcPr>
            <w:tcW w:w="7560" w:type="dxa"/>
            <w:vAlign w:val="center"/>
          </w:tcPr>
          <w:p w14:paraId="38C20A8F" w14:textId="77777777" w:rsidR="00F00407" w:rsidRPr="00AB1C02" w:rsidRDefault="00F00407" w:rsidP="00844597">
            <w:pPr>
              <w:bidi/>
              <w:spacing w:line="276" w:lineRule="auto"/>
              <w:jc w:val="both"/>
              <w:rPr>
                <w:rFonts w:ascii="Sakkal Majalla" w:hAnsi="Sakkal Majalla" w:cs="Sakkal Majalla"/>
                <w:sz w:val="28"/>
                <w:szCs w:val="28"/>
                <w:rtl/>
                <w:lang w:bidi="ar-AE"/>
              </w:rPr>
            </w:pPr>
            <w:r w:rsidRPr="00AB1C02">
              <w:rPr>
                <w:rFonts w:ascii="Sakkal Majalla" w:hAnsi="Sakkal Majalla" w:cs="Sakkal Majalla"/>
                <w:sz w:val="28"/>
                <w:szCs w:val="28"/>
                <w:rtl/>
                <w:lang w:bidi="ar-AE"/>
              </w:rPr>
              <w:t>هو وجود احتمالية للانحراف (الإيجابي أو السلبي) عن النتيجة المتوقعة.</w:t>
            </w:r>
          </w:p>
          <w:p w14:paraId="071BD676" w14:textId="77777777" w:rsidR="00F00407" w:rsidRPr="00AB1C02" w:rsidRDefault="00F00407" w:rsidP="00844597">
            <w:pPr>
              <w:bidi/>
              <w:spacing w:line="276" w:lineRule="auto"/>
              <w:jc w:val="both"/>
              <w:rPr>
                <w:rFonts w:ascii="Sakkal Majalla" w:hAnsi="Sakkal Majalla" w:cs="Sakkal Majalla"/>
                <w:sz w:val="28"/>
                <w:szCs w:val="28"/>
                <w:lang w:bidi="ar-AE"/>
              </w:rPr>
            </w:pPr>
            <w:r w:rsidRPr="00AB1C02">
              <w:rPr>
                <w:rFonts w:ascii="Sakkal Majalla" w:hAnsi="Sakkal Majalla" w:cs="Sakkal Majalla"/>
                <w:sz w:val="28"/>
                <w:szCs w:val="28"/>
                <w:rtl/>
                <w:lang w:bidi="ar-AE"/>
              </w:rPr>
              <w:t>(يقصد بالانحراف الإيجابي الفرص الممكن استثمارها)</w:t>
            </w:r>
          </w:p>
        </w:tc>
      </w:tr>
      <w:tr w:rsidR="00F00407" w:rsidRPr="00AB1C02" w14:paraId="0955656A" w14:textId="77777777" w:rsidTr="00E20DB0">
        <w:tc>
          <w:tcPr>
            <w:tcW w:w="2700" w:type="dxa"/>
            <w:vAlign w:val="center"/>
          </w:tcPr>
          <w:p w14:paraId="431886AF" w14:textId="77777777" w:rsidR="00F00407" w:rsidRPr="00AB1C02" w:rsidRDefault="00F00407" w:rsidP="00844597">
            <w:pPr>
              <w:bidi/>
              <w:spacing w:line="276" w:lineRule="auto"/>
              <w:jc w:val="center"/>
              <w:rPr>
                <w:rFonts w:ascii="Sakkal Majalla" w:hAnsi="Sakkal Majalla" w:cs="Sakkal Majalla"/>
                <w:color w:val="FFFFFF"/>
                <w:sz w:val="28"/>
                <w:szCs w:val="28"/>
              </w:rPr>
            </w:pPr>
            <w:r w:rsidRPr="00AB1C02">
              <w:rPr>
                <w:rFonts w:ascii="Sakkal Majalla" w:hAnsi="Sakkal Majalla" w:cs="Sakkal Majalla"/>
                <w:sz w:val="28"/>
                <w:szCs w:val="28"/>
                <w:rtl/>
              </w:rPr>
              <w:t>تحديد المخاطر</w:t>
            </w:r>
          </w:p>
        </w:tc>
        <w:tc>
          <w:tcPr>
            <w:tcW w:w="7560" w:type="dxa"/>
            <w:vAlign w:val="center"/>
          </w:tcPr>
          <w:p w14:paraId="1EF3C83C" w14:textId="77777777" w:rsidR="00F00407" w:rsidRPr="00AB1C02" w:rsidRDefault="00F00407" w:rsidP="00844597">
            <w:pPr>
              <w:bidi/>
              <w:spacing w:line="276" w:lineRule="auto"/>
              <w:jc w:val="both"/>
              <w:rPr>
                <w:rFonts w:ascii="Sakkal Majalla" w:hAnsi="Sakkal Majalla" w:cs="Sakkal Majalla"/>
                <w:sz w:val="28"/>
                <w:szCs w:val="28"/>
                <w:lang w:bidi="ar-AE"/>
              </w:rPr>
            </w:pPr>
            <w:r w:rsidRPr="00AB1C02">
              <w:rPr>
                <w:rFonts w:ascii="Sakkal Majalla" w:hAnsi="Sakkal Majalla" w:cs="Sakkal Majalla"/>
                <w:sz w:val="28"/>
                <w:szCs w:val="28"/>
                <w:rtl/>
                <w:lang w:bidi="ar-AE"/>
              </w:rPr>
              <w:t xml:space="preserve">هي عملية تحديد والإبلاغ عن الأحداث (الحدث)، والحوادث التي تؤثر أو </w:t>
            </w:r>
            <w:r w:rsidR="00AD5A82" w:rsidRPr="00AB1C02">
              <w:rPr>
                <w:rFonts w:ascii="Sakkal Majalla" w:hAnsi="Sakkal Majalla" w:cs="Sakkal Majalla"/>
                <w:sz w:val="28"/>
                <w:szCs w:val="28"/>
                <w:rtl/>
                <w:lang w:bidi="ar-AE"/>
              </w:rPr>
              <w:t xml:space="preserve">قد تؤثر على كفاءة وفعالية </w:t>
            </w:r>
            <w:r w:rsidR="00AD5A82" w:rsidRPr="00AB1C02">
              <w:rPr>
                <w:rFonts w:ascii="Sakkal Majalla" w:hAnsi="Sakkal Majalla" w:cs="Sakkal Majalla" w:hint="cs"/>
                <w:sz w:val="28"/>
                <w:szCs w:val="28"/>
                <w:rtl/>
                <w:lang w:bidi="ar-AE"/>
              </w:rPr>
              <w:t>الخدمات</w:t>
            </w:r>
            <w:r w:rsidRPr="00AB1C02">
              <w:rPr>
                <w:rFonts w:ascii="Sakkal Majalla" w:hAnsi="Sakkal Majalla" w:cs="Sakkal Majalla"/>
                <w:sz w:val="28"/>
                <w:szCs w:val="28"/>
                <w:rtl/>
                <w:lang w:bidi="ar-AE"/>
              </w:rPr>
              <w:t>.</w:t>
            </w:r>
          </w:p>
        </w:tc>
      </w:tr>
      <w:tr w:rsidR="00F00407" w:rsidRPr="00AB1C02" w14:paraId="25936AD1" w14:textId="77777777" w:rsidTr="00E20DB0">
        <w:tc>
          <w:tcPr>
            <w:tcW w:w="2700" w:type="dxa"/>
            <w:vAlign w:val="center"/>
          </w:tcPr>
          <w:p w14:paraId="2C204F27" w14:textId="77777777" w:rsidR="00F00407" w:rsidRPr="00AB1C02" w:rsidRDefault="00F00407" w:rsidP="00844597">
            <w:pPr>
              <w:bidi/>
              <w:spacing w:line="276" w:lineRule="auto"/>
              <w:ind w:left="3"/>
              <w:jc w:val="center"/>
              <w:rPr>
                <w:rFonts w:ascii="Sakkal Majalla" w:hAnsi="Sakkal Majalla" w:cs="Sakkal Majalla"/>
                <w:bCs/>
                <w:color w:val="002060"/>
                <w:sz w:val="28"/>
                <w:szCs w:val="28"/>
                <w:rtl/>
              </w:rPr>
            </w:pPr>
            <w:r w:rsidRPr="00AB1C02">
              <w:rPr>
                <w:rFonts w:ascii="Sakkal Majalla" w:hAnsi="Sakkal Majalla" w:cs="Sakkal Majalla"/>
                <w:sz w:val="28"/>
                <w:szCs w:val="28"/>
                <w:rtl/>
              </w:rPr>
              <w:t>تحليل المخاطر</w:t>
            </w:r>
          </w:p>
        </w:tc>
        <w:tc>
          <w:tcPr>
            <w:tcW w:w="7560" w:type="dxa"/>
            <w:vAlign w:val="center"/>
          </w:tcPr>
          <w:p w14:paraId="6E89551F" w14:textId="77777777" w:rsidR="00F00407" w:rsidRPr="00AB1C02" w:rsidRDefault="00F00407" w:rsidP="00844597">
            <w:pPr>
              <w:bidi/>
              <w:spacing w:line="276" w:lineRule="auto"/>
              <w:jc w:val="both"/>
              <w:rPr>
                <w:rFonts w:ascii="Sakkal Majalla" w:hAnsi="Sakkal Majalla" w:cs="Sakkal Majalla"/>
                <w:sz w:val="28"/>
                <w:szCs w:val="28"/>
                <w:rtl/>
                <w:lang w:bidi="ar-AE"/>
              </w:rPr>
            </w:pPr>
            <w:r w:rsidRPr="00AB1C02">
              <w:rPr>
                <w:rFonts w:ascii="Sakkal Majalla" w:hAnsi="Sakkal Majalla" w:cs="Sakkal Majalla"/>
                <w:sz w:val="28"/>
                <w:szCs w:val="28"/>
                <w:rtl/>
                <w:lang w:bidi="ar-AE"/>
              </w:rPr>
              <w:t xml:space="preserve">هي عملية يتم بها تحليل جميع المخاطر التي تم تحديدها وتقييمها لتحديد مستوى وقيمة المخاطر الكامنة. </w:t>
            </w:r>
          </w:p>
        </w:tc>
      </w:tr>
      <w:tr w:rsidR="00F00407" w:rsidRPr="00AB1C02" w14:paraId="56BE0CE2" w14:textId="77777777" w:rsidTr="00E20DB0">
        <w:tc>
          <w:tcPr>
            <w:tcW w:w="2700" w:type="dxa"/>
            <w:vAlign w:val="center"/>
          </w:tcPr>
          <w:p w14:paraId="2375A4C7" w14:textId="77777777" w:rsidR="00F00407" w:rsidRPr="00AB1C02" w:rsidRDefault="00F00407" w:rsidP="00844597">
            <w:pPr>
              <w:bidi/>
              <w:spacing w:line="276" w:lineRule="auto"/>
              <w:ind w:left="3"/>
              <w:jc w:val="center"/>
              <w:rPr>
                <w:rFonts w:ascii="Sakkal Majalla" w:hAnsi="Sakkal Majalla" w:cs="Sakkal Majalla"/>
                <w:sz w:val="28"/>
                <w:szCs w:val="28"/>
                <w:rtl/>
                <w:lang w:bidi="ar-AE"/>
              </w:rPr>
            </w:pPr>
            <w:r w:rsidRPr="00AB1C02">
              <w:rPr>
                <w:rFonts w:ascii="Sakkal Majalla" w:hAnsi="Sakkal Majalla" w:cs="Sakkal Majalla"/>
                <w:sz w:val="28"/>
                <w:szCs w:val="28"/>
                <w:rtl/>
                <w:lang w:bidi="ar-AE"/>
              </w:rPr>
              <w:t>تقييم المخاطر</w:t>
            </w:r>
          </w:p>
        </w:tc>
        <w:tc>
          <w:tcPr>
            <w:tcW w:w="7560" w:type="dxa"/>
            <w:vAlign w:val="center"/>
          </w:tcPr>
          <w:p w14:paraId="733F1964" w14:textId="77777777" w:rsidR="00F00407" w:rsidRPr="00AB1C02" w:rsidRDefault="00F00407" w:rsidP="00844597">
            <w:pPr>
              <w:bidi/>
              <w:spacing w:line="276" w:lineRule="auto"/>
              <w:jc w:val="both"/>
              <w:rPr>
                <w:rFonts w:ascii="Sakkal Majalla" w:hAnsi="Sakkal Majalla" w:cs="Sakkal Majalla"/>
                <w:sz w:val="28"/>
                <w:szCs w:val="28"/>
                <w:rtl/>
                <w:lang w:bidi="ar-AE"/>
              </w:rPr>
            </w:pPr>
            <w:r w:rsidRPr="00AB1C02">
              <w:rPr>
                <w:rFonts w:ascii="Sakkal Majalla" w:hAnsi="Sakkal Majalla" w:cs="Sakkal Majalla"/>
                <w:sz w:val="28"/>
                <w:szCs w:val="28"/>
                <w:rtl/>
                <w:lang w:bidi="ar-AE"/>
              </w:rPr>
              <w:t>هي عملية تحديد أولويات إدارة المخاطر من خلال الموازنة بين المنافع والمخاطر المرتبطة بها.</w:t>
            </w:r>
          </w:p>
        </w:tc>
      </w:tr>
      <w:tr w:rsidR="00F00407" w:rsidRPr="00AB1C02" w14:paraId="7A78D093" w14:textId="77777777" w:rsidTr="00E20DB0">
        <w:tc>
          <w:tcPr>
            <w:tcW w:w="2700" w:type="dxa"/>
            <w:vAlign w:val="center"/>
          </w:tcPr>
          <w:p w14:paraId="5401282C" w14:textId="77777777" w:rsidR="00F00407" w:rsidRPr="00AB1C02" w:rsidRDefault="00F00407" w:rsidP="00844597">
            <w:pPr>
              <w:bidi/>
              <w:spacing w:line="276" w:lineRule="auto"/>
              <w:ind w:left="3"/>
              <w:jc w:val="center"/>
              <w:rPr>
                <w:rFonts w:ascii="Sakkal Majalla" w:hAnsi="Sakkal Majalla" w:cs="Sakkal Majalla"/>
                <w:bCs/>
                <w:color w:val="002060"/>
                <w:sz w:val="28"/>
                <w:szCs w:val="28"/>
                <w:rtl/>
              </w:rPr>
            </w:pPr>
            <w:r w:rsidRPr="00AB1C02">
              <w:rPr>
                <w:rFonts w:ascii="Sakkal Majalla" w:hAnsi="Sakkal Majalla" w:cs="Sakkal Majalla"/>
                <w:sz w:val="28"/>
                <w:szCs w:val="28"/>
                <w:rtl/>
              </w:rPr>
              <w:t>معالجة المخاطر</w:t>
            </w:r>
          </w:p>
        </w:tc>
        <w:tc>
          <w:tcPr>
            <w:tcW w:w="7560" w:type="dxa"/>
            <w:vAlign w:val="center"/>
          </w:tcPr>
          <w:p w14:paraId="4B6EF34E" w14:textId="77777777" w:rsidR="00F00407" w:rsidRPr="00AB1C02" w:rsidRDefault="00F00407" w:rsidP="001F2F1E">
            <w:pPr>
              <w:bidi/>
              <w:spacing w:line="276" w:lineRule="auto"/>
              <w:jc w:val="both"/>
              <w:rPr>
                <w:rFonts w:ascii="Sakkal Majalla" w:hAnsi="Sakkal Majalla" w:cs="Sakkal Majalla"/>
                <w:sz w:val="28"/>
                <w:szCs w:val="28"/>
                <w:rtl/>
                <w:lang w:bidi="ar-AE"/>
              </w:rPr>
            </w:pPr>
            <w:r w:rsidRPr="00AB1C02">
              <w:rPr>
                <w:rFonts w:ascii="Sakkal Majalla" w:hAnsi="Sakkal Majalla" w:cs="Sakkal Majalla"/>
                <w:sz w:val="28"/>
                <w:szCs w:val="28"/>
                <w:rtl/>
                <w:lang w:bidi="ar-AE"/>
              </w:rPr>
              <w:t>هي عملية تحديد الضوابط الممكنة التي من شأنها أن تساعد في الحد من المخاطر الكلية التي يتعرض لها النظام حيث يتم تقييم الضوابط وإجراء التحليل والفوائد الكامنة. وفي بعض الحالات يتم قبول الخطر من الإدارة العليا لعدة أسباب منها التكلفة المالية</w:t>
            </w:r>
            <w:r w:rsidR="001F2F1E" w:rsidRPr="00AB1C02">
              <w:rPr>
                <w:rFonts w:ascii="Sakkal Majalla" w:hAnsi="Sakkal Majalla" w:cs="Sakkal Majalla" w:hint="cs"/>
                <w:sz w:val="28"/>
                <w:szCs w:val="28"/>
                <w:rtl/>
                <w:lang w:bidi="ar-AE"/>
              </w:rPr>
              <w:t xml:space="preserve"> و</w:t>
            </w:r>
            <w:r w:rsidR="001F2F1E" w:rsidRPr="00AB1C02">
              <w:rPr>
                <w:rFonts w:ascii="Sakkal Majalla" w:hAnsi="Sakkal Majalla" w:cs="Sakkal Majalla"/>
                <w:sz w:val="28"/>
                <w:szCs w:val="28"/>
                <w:rtl/>
                <w:lang w:bidi="ar-AE"/>
              </w:rPr>
              <w:t xml:space="preserve"> صعوبة التنفيذ</w:t>
            </w:r>
            <w:r w:rsidR="001F2F1E" w:rsidRPr="00AB1C02">
              <w:rPr>
                <w:rFonts w:ascii="Sakkal Majalla" w:hAnsi="Sakkal Majalla" w:cs="Sakkal Majalla" w:hint="cs"/>
                <w:sz w:val="28"/>
                <w:szCs w:val="28"/>
                <w:rtl/>
                <w:lang w:bidi="ar-AE"/>
              </w:rPr>
              <w:t>.</w:t>
            </w:r>
          </w:p>
        </w:tc>
      </w:tr>
    </w:tbl>
    <w:p w14:paraId="07E67E0F" w14:textId="77777777" w:rsidR="00B64B32" w:rsidRPr="00AB1C02" w:rsidRDefault="00B64B32">
      <w:pPr>
        <w:bidi/>
        <w:rPr>
          <w:rtl/>
        </w:rPr>
      </w:pPr>
    </w:p>
    <w:p w14:paraId="307EB33B" w14:textId="77777777" w:rsidR="00D13335" w:rsidRPr="00AB1C02" w:rsidRDefault="00B5450D"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 w:name="_Toc411944537"/>
      <w:bookmarkStart w:id="22" w:name="_Toc412468315"/>
      <w:bookmarkStart w:id="23" w:name="_Toc531722977"/>
      <w:r w:rsidRPr="00AB1C02">
        <w:rPr>
          <w:rFonts w:ascii="Sakkal Majalla" w:hAnsi="Sakkal Majalla" w:cs="Sakkal Majalla"/>
          <w:sz w:val="36"/>
          <w:szCs w:val="36"/>
          <w:rtl/>
        </w:rPr>
        <w:t>المسؤوليات</w:t>
      </w:r>
      <w:bookmarkEnd w:id="21"/>
      <w:bookmarkEnd w:id="22"/>
      <w:bookmarkEnd w:id="23"/>
    </w:p>
    <w:p w14:paraId="07AEB79A" w14:textId="77777777" w:rsidR="00B14423" w:rsidRPr="00AB1C02" w:rsidRDefault="00B14423">
      <w:pPr>
        <w:bidi/>
      </w:pPr>
    </w:p>
    <w:tbl>
      <w:tblPr>
        <w:tblStyle w:val="TableGrid"/>
        <w:bidiVisual/>
        <w:tblW w:w="10260" w:type="dxa"/>
        <w:tblInd w:w="-342" w:type="dxa"/>
        <w:tblLook w:val="04A0" w:firstRow="1" w:lastRow="0" w:firstColumn="1" w:lastColumn="0" w:noHBand="0" w:noVBand="1"/>
      </w:tblPr>
      <w:tblGrid>
        <w:gridCol w:w="3432"/>
        <w:gridCol w:w="6828"/>
      </w:tblGrid>
      <w:tr w:rsidR="002D1C90" w:rsidRPr="00AB1C02" w14:paraId="0890B325" w14:textId="77777777" w:rsidTr="006A7CC7">
        <w:tc>
          <w:tcPr>
            <w:tcW w:w="3432" w:type="dxa"/>
            <w:shd w:val="clear" w:color="auto" w:fill="BFBFBF" w:themeFill="background1" w:themeFillShade="BF"/>
            <w:vAlign w:val="center"/>
          </w:tcPr>
          <w:p w14:paraId="54C64844" w14:textId="77777777" w:rsidR="002D1C90" w:rsidRPr="00AB1C02" w:rsidRDefault="002D1C90" w:rsidP="002D1C90">
            <w:pPr>
              <w:bidi/>
              <w:spacing w:line="276" w:lineRule="auto"/>
              <w:jc w:val="center"/>
              <w:rPr>
                <w:rFonts w:ascii="Sakkal Majalla" w:hAnsi="Sakkal Majalla" w:cs="Sakkal Majalla"/>
                <w:b/>
                <w:bCs/>
                <w:sz w:val="28"/>
                <w:szCs w:val="28"/>
                <w:rtl/>
              </w:rPr>
            </w:pPr>
            <w:r w:rsidRPr="00AB1C02">
              <w:rPr>
                <w:rFonts w:ascii="Sakkal Majalla" w:hAnsi="Sakkal Majalla" w:cs="Sakkal Majalla" w:hint="cs"/>
                <w:b/>
                <w:bCs/>
                <w:sz w:val="28"/>
                <w:szCs w:val="28"/>
                <w:rtl/>
              </w:rPr>
              <w:t>الجهة</w:t>
            </w:r>
          </w:p>
        </w:tc>
        <w:tc>
          <w:tcPr>
            <w:tcW w:w="6828" w:type="dxa"/>
            <w:shd w:val="clear" w:color="auto" w:fill="BFBFBF" w:themeFill="background1" w:themeFillShade="BF"/>
            <w:vAlign w:val="center"/>
          </w:tcPr>
          <w:p w14:paraId="55CF30D1" w14:textId="77777777" w:rsidR="002D1C90" w:rsidRPr="00AB1C02" w:rsidRDefault="002D1C90" w:rsidP="002D1C90">
            <w:pPr>
              <w:bidi/>
              <w:spacing w:line="276" w:lineRule="auto"/>
              <w:jc w:val="center"/>
              <w:rPr>
                <w:rFonts w:ascii="Sakkal Majalla" w:hAnsi="Sakkal Majalla" w:cs="Sakkal Majalla"/>
                <w:b/>
                <w:bCs/>
                <w:sz w:val="28"/>
                <w:szCs w:val="28"/>
                <w:rtl/>
              </w:rPr>
            </w:pPr>
            <w:r w:rsidRPr="00AB1C02">
              <w:rPr>
                <w:rFonts w:ascii="Sakkal Majalla" w:hAnsi="Sakkal Majalla" w:cs="Sakkal Majalla" w:hint="cs"/>
                <w:b/>
                <w:bCs/>
                <w:sz w:val="28"/>
                <w:szCs w:val="28"/>
                <w:rtl/>
              </w:rPr>
              <w:t>المسؤوليات</w:t>
            </w:r>
          </w:p>
        </w:tc>
      </w:tr>
      <w:tr w:rsidR="002D1C90" w:rsidRPr="00AB1C02" w14:paraId="5D79A444" w14:textId="77777777" w:rsidTr="006A7CC7">
        <w:tc>
          <w:tcPr>
            <w:tcW w:w="3432" w:type="dxa"/>
            <w:vAlign w:val="center"/>
          </w:tcPr>
          <w:p w14:paraId="32355787" w14:textId="77777777" w:rsidR="002D1C90" w:rsidRPr="00AB1C02" w:rsidRDefault="002D1C90" w:rsidP="002D1C90">
            <w:pPr>
              <w:bidi/>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مكتب التخطيط الاستراتيجي و المتابعة</w:t>
            </w:r>
          </w:p>
        </w:tc>
        <w:tc>
          <w:tcPr>
            <w:tcW w:w="6828" w:type="dxa"/>
            <w:vAlign w:val="center"/>
          </w:tcPr>
          <w:p w14:paraId="436B9BA7" w14:textId="77777777" w:rsidR="002D1C90" w:rsidRPr="00AB1C02" w:rsidRDefault="002D1C90" w:rsidP="006E63C4">
            <w:pPr>
              <w:pStyle w:val="ListParagraph"/>
              <w:numPr>
                <w:ilvl w:val="0"/>
                <w:numId w:val="47"/>
              </w:numPr>
              <w:bidi/>
              <w:spacing w:line="276" w:lineRule="auto"/>
              <w:jc w:val="both"/>
              <w:rPr>
                <w:rFonts w:ascii="Sakkal Majalla" w:hAnsi="Sakkal Majalla" w:cs="Sakkal Majalla"/>
                <w:sz w:val="28"/>
                <w:szCs w:val="28"/>
              </w:rPr>
            </w:pPr>
            <w:r w:rsidRPr="00AB1C02">
              <w:rPr>
                <w:rFonts w:ascii="Sakkal Majalla" w:hAnsi="Sakkal Majalla" w:cs="Sakkal Majalla" w:hint="cs"/>
                <w:sz w:val="28"/>
                <w:szCs w:val="28"/>
                <w:rtl/>
              </w:rPr>
              <w:t>الاشراف على عملية تحديد المخاطر</w:t>
            </w:r>
          </w:p>
          <w:p w14:paraId="123F25B2" w14:textId="77777777" w:rsidR="002D1C90" w:rsidRPr="00AB1C02" w:rsidRDefault="002D1C90" w:rsidP="006E63C4">
            <w:pPr>
              <w:pStyle w:val="ListParagraph"/>
              <w:numPr>
                <w:ilvl w:val="0"/>
                <w:numId w:val="47"/>
              </w:numPr>
              <w:bidi/>
              <w:spacing w:line="276" w:lineRule="auto"/>
              <w:jc w:val="both"/>
              <w:rPr>
                <w:rFonts w:ascii="Sakkal Majalla" w:hAnsi="Sakkal Majalla" w:cs="Sakkal Majalla"/>
                <w:sz w:val="28"/>
                <w:szCs w:val="28"/>
              </w:rPr>
            </w:pPr>
            <w:r w:rsidRPr="00AB1C02">
              <w:rPr>
                <w:rFonts w:ascii="Sakkal Majalla" w:hAnsi="Sakkal Majalla" w:cs="Sakkal Majalla" w:hint="cs"/>
                <w:sz w:val="28"/>
                <w:szCs w:val="28"/>
                <w:rtl/>
              </w:rPr>
              <w:t>نشر التوعية حول اسس ادارة المخاطر</w:t>
            </w:r>
          </w:p>
          <w:p w14:paraId="1B95D0D8" w14:textId="77777777" w:rsidR="002D1C90" w:rsidRPr="00AB1C02" w:rsidRDefault="002D1C90" w:rsidP="006E63C4">
            <w:pPr>
              <w:pStyle w:val="ListParagraph"/>
              <w:numPr>
                <w:ilvl w:val="0"/>
                <w:numId w:val="47"/>
              </w:numPr>
              <w:bidi/>
              <w:spacing w:line="276" w:lineRule="auto"/>
              <w:jc w:val="both"/>
              <w:rPr>
                <w:rFonts w:ascii="Sakkal Majalla" w:hAnsi="Sakkal Majalla" w:cs="Sakkal Majalla"/>
                <w:sz w:val="28"/>
                <w:szCs w:val="28"/>
                <w:rtl/>
              </w:rPr>
            </w:pPr>
            <w:r w:rsidRPr="00AB1C02">
              <w:rPr>
                <w:rFonts w:ascii="Sakkal Majalla" w:hAnsi="Sakkal Majalla" w:cs="Sakkal Majalla" w:hint="cs"/>
                <w:sz w:val="28"/>
                <w:szCs w:val="28"/>
                <w:rtl/>
              </w:rPr>
              <w:t>متابعة الاجراءات الصادرة عن تقييم المخاطر</w:t>
            </w:r>
          </w:p>
        </w:tc>
      </w:tr>
      <w:tr w:rsidR="002D1C90" w:rsidRPr="00AB1C02" w14:paraId="68C62B9C" w14:textId="77777777" w:rsidTr="006A7CC7">
        <w:tc>
          <w:tcPr>
            <w:tcW w:w="3432" w:type="dxa"/>
            <w:vAlign w:val="center"/>
          </w:tcPr>
          <w:p w14:paraId="1E9FAE94" w14:textId="77777777" w:rsidR="002D1C90" w:rsidRPr="00AB1C02" w:rsidRDefault="002D1C90" w:rsidP="002D1C90">
            <w:pPr>
              <w:bidi/>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الادارة العليا</w:t>
            </w:r>
          </w:p>
        </w:tc>
        <w:tc>
          <w:tcPr>
            <w:tcW w:w="6828" w:type="dxa"/>
            <w:vAlign w:val="center"/>
          </w:tcPr>
          <w:p w14:paraId="6EF9307D" w14:textId="7139ECEC" w:rsidR="002D1C90" w:rsidRPr="00AB1C02" w:rsidRDefault="002D1C90" w:rsidP="006E63C4">
            <w:pPr>
              <w:pStyle w:val="ListParagraph"/>
              <w:numPr>
                <w:ilvl w:val="0"/>
                <w:numId w:val="47"/>
              </w:numPr>
              <w:bidi/>
              <w:spacing w:line="276" w:lineRule="auto"/>
              <w:jc w:val="both"/>
              <w:rPr>
                <w:rFonts w:ascii="Sakkal Majalla" w:hAnsi="Sakkal Majalla" w:cs="Sakkal Majalla"/>
                <w:sz w:val="28"/>
                <w:szCs w:val="28"/>
                <w:rtl/>
              </w:rPr>
            </w:pPr>
            <w:r w:rsidRPr="00AB1C02">
              <w:rPr>
                <w:rFonts w:ascii="Sakkal Majalla" w:hAnsi="Sakkal Majalla" w:cs="Sakkal Majalla" w:hint="cs"/>
                <w:sz w:val="28"/>
                <w:szCs w:val="28"/>
                <w:rtl/>
              </w:rPr>
              <w:t>توفير الدعم والموارد اللازمة للتعامل مع المخاطر</w:t>
            </w:r>
          </w:p>
        </w:tc>
      </w:tr>
      <w:tr w:rsidR="002D1C90" w:rsidRPr="00AB1C02" w14:paraId="63166514" w14:textId="77777777" w:rsidTr="006A7CC7">
        <w:tc>
          <w:tcPr>
            <w:tcW w:w="3432" w:type="dxa"/>
            <w:vAlign w:val="center"/>
          </w:tcPr>
          <w:p w14:paraId="1583F7C9" w14:textId="77777777" w:rsidR="002D1C90" w:rsidRPr="00AB1C02" w:rsidRDefault="00B14423" w:rsidP="002D1C90">
            <w:pPr>
              <w:bidi/>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الادارات/الاقسام</w:t>
            </w:r>
          </w:p>
        </w:tc>
        <w:tc>
          <w:tcPr>
            <w:tcW w:w="6828" w:type="dxa"/>
            <w:vAlign w:val="center"/>
          </w:tcPr>
          <w:p w14:paraId="02C59405" w14:textId="56431092" w:rsidR="002D1C90" w:rsidRPr="00AB1C02" w:rsidRDefault="00B14423" w:rsidP="006A7CC7">
            <w:pPr>
              <w:pStyle w:val="ListParagraph"/>
              <w:numPr>
                <w:ilvl w:val="0"/>
                <w:numId w:val="48"/>
              </w:numPr>
              <w:bidi/>
              <w:spacing w:line="276" w:lineRule="auto"/>
              <w:rPr>
                <w:rFonts w:ascii="Sakkal Majalla" w:hAnsi="Sakkal Majalla" w:cs="Sakkal Majalla"/>
                <w:sz w:val="28"/>
                <w:szCs w:val="28"/>
              </w:rPr>
            </w:pPr>
            <w:r w:rsidRPr="00AB1C02">
              <w:rPr>
                <w:rFonts w:ascii="Sakkal Majalla" w:hAnsi="Sakkal Majalla" w:cs="Sakkal Majalla" w:hint="cs"/>
                <w:sz w:val="28"/>
                <w:szCs w:val="28"/>
                <w:rtl/>
              </w:rPr>
              <w:t>التعاون والتنسيق في عملية تحديد المخاطر</w:t>
            </w:r>
          </w:p>
          <w:p w14:paraId="70CC278E" w14:textId="77777777" w:rsidR="00B14423" w:rsidRPr="00AB1C02" w:rsidRDefault="00B14423" w:rsidP="006A7CC7">
            <w:pPr>
              <w:pStyle w:val="ListParagraph"/>
              <w:numPr>
                <w:ilvl w:val="0"/>
                <w:numId w:val="48"/>
              </w:numPr>
              <w:bidi/>
              <w:spacing w:line="276" w:lineRule="auto"/>
              <w:rPr>
                <w:rFonts w:ascii="Sakkal Majalla" w:hAnsi="Sakkal Majalla" w:cs="Sakkal Majalla"/>
                <w:sz w:val="28"/>
                <w:szCs w:val="28"/>
                <w:rtl/>
              </w:rPr>
            </w:pPr>
            <w:r w:rsidRPr="00AB1C02">
              <w:rPr>
                <w:rFonts w:ascii="Sakkal Majalla" w:hAnsi="Sakkal Majalla" w:cs="Sakkal Majalla" w:hint="cs"/>
                <w:sz w:val="28"/>
                <w:szCs w:val="28"/>
                <w:rtl/>
              </w:rPr>
              <w:t>تنفيذ الاجراءات اللازمة للتعامل مع المخاطر</w:t>
            </w:r>
          </w:p>
        </w:tc>
      </w:tr>
    </w:tbl>
    <w:p w14:paraId="6D308FCC" w14:textId="77777777" w:rsidR="002D1C90" w:rsidRPr="00AB1C02" w:rsidRDefault="002D1C90" w:rsidP="002D1C90">
      <w:pPr>
        <w:bidi/>
        <w:spacing w:line="360" w:lineRule="auto"/>
        <w:ind w:left="-450"/>
        <w:rPr>
          <w:rFonts w:ascii="Sakkal Majalla" w:hAnsi="Sakkal Majalla" w:cs="Sakkal Majalla"/>
          <w:sz w:val="28"/>
          <w:szCs w:val="28"/>
          <w:rtl/>
        </w:rPr>
      </w:pPr>
    </w:p>
    <w:p w14:paraId="7B0975A6" w14:textId="77777777" w:rsidR="005F20BA" w:rsidRPr="00AB1C02" w:rsidRDefault="00B64B32"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 w:name="_Toc531722978"/>
      <w:r w:rsidRPr="00AB1C02">
        <w:rPr>
          <w:rFonts w:ascii="Sakkal Majalla" w:hAnsi="Sakkal Majalla" w:cs="Sakkal Majalla" w:hint="cs"/>
          <w:sz w:val="36"/>
          <w:szCs w:val="36"/>
          <w:rtl/>
        </w:rPr>
        <w:lastRenderedPageBreak/>
        <w:t>خطوات العمل:</w:t>
      </w:r>
      <w:bookmarkEnd w:id="24"/>
    </w:p>
    <w:p w14:paraId="34F35AEA" w14:textId="77777777" w:rsidR="00C72B26" w:rsidRPr="00AB1C02"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5" w:name="_Toc411944044"/>
      <w:bookmarkStart w:id="26" w:name="_Toc411944156"/>
      <w:bookmarkStart w:id="27" w:name="_Toc411944507"/>
      <w:bookmarkStart w:id="28" w:name="_Toc411944540"/>
      <w:bookmarkStart w:id="29" w:name="_Toc411944573"/>
      <w:bookmarkStart w:id="30" w:name="_Toc411944646"/>
      <w:bookmarkStart w:id="31" w:name="_Toc412468318"/>
      <w:bookmarkStart w:id="32" w:name="_Toc412468438"/>
      <w:bookmarkStart w:id="33" w:name="_Toc412468744"/>
      <w:bookmarkStart w:id="34" w:name="_Toc528505534"/>
      <w:bookmarkStart w:id="35" w:name="_Toc528530292"/>
      <w:bookmarkStart w:id="36" w:name="_Toc529043638"/>
      <w:bookmarkStart w:id="37" w:name="_Toc530039467"/>
      <w:bookmarkStart w:id="38" w:name="_Toc530520191"/>
      <w:bookmarkStart w:id="39" w:name="_Toc531722846"/>
      <w:bookmarkStart w:id="40" w:name="_Toc531722881"/>
      <w:bookmarkStart w:id="41" w:name="_Toc531722914"/>
      <w:bookmarkStart w:id="42" w:name="_Toc531722947"/>
      <w:bookmarkStart w:id="43" w:name="_Toc53172297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6F3955A" w14:textId="77777777" w:rsidR="00C72B26" w:rsidRPr="00AB1C02"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4" w:name="_Toc411944045"/>
      <w:bookmarkStart w:id="45" w:name="_Toc411944157"/>
      <w:bookmarkStart w:id="46" w:name="_Toc411944508"/>
      <w:bookmarkStart w:id="47" w:name="_Toc411944541"/>
      <w:bookmarkStart w:id="48" w:name="_Toc411944574"/>
      <w:bookmarkStart w:id="49" w:name="_Toc411944647"/>
      <w:bookmarkStart w:id="50" w:name="_Toc412468319"/>
      <w:bookmarkStart w:id="51" w:name="_Toc412468439"/>
      <w:bookmarkStart w:id="52" w:name="_Toc412468745"/>
      <w:bookmarkStart w:id="53" w:name="_Toc528505535"/>
      <w:bookmarkStart w:id="54" w:name="_Toc528530293"/>
      <w:bookmarkStart w:id="55" w:name="_Toc529043639"/>
      <w:bookmarkStart w:id="56" w:name="_Toc530039468"/>
      <w:bookmarkStart w:id="57" w:name="_Toc530520192"/>
      <w:bookmarkStart w:id="58" w:name="_Toc531722847"/>
      <w:bookmarkStart w:id="59" w:name="_Toc531722882"/>
      <w:bookmarkStart w:id="60" w:name="_Toc531722915"/>
      <w:bookmarkStart w:id="61" w:name="_Toc531722948"/>
      <w:bookmarkStart w:id="62" w:name="_Toc53172298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9B58F6F" w14:textId="77777777" w:rsidR="00C72B26" w:rsidRPr="00AB1C02"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3" w:name="_Toc411944046"/>
      <w:bookmarkStart w:id="64" w:name="_Toc411944158"/>
      <w:bookmarkStart w:id="65" w:name="_Toc411944509"/>
      <w:bookmarkStart w:id="66" w:name="_Toc411944542"/>
      <w:bookmarkStart w:id="67" w:name="_Toc411944575"/>
      <w:bookmarkStart w:id="68" w:name="_Toc411944648"/>
      <w:bookmarkStart w:id="69" w:name="_Toc412468320"/>
      <w:bookmarkStart w:id="70" w:name="_Toc412468440"/>
      <w:bookmarkStart w:id="71" w:name="_Toc412468746"/>
      <w:bookmarkStart w:id="72" w:name="_Toc528505536"/>
      <w:bookmarkStart w:id="73" w:name="_Toc528530294"/>
      <w:bookmarkStart w:id="74" w:name="_Toc529043640"/>
      <w:bookmarkStart w:id="75" w:name="_Toc530039469"/>
      <w:bookmarkStart w:id="76" w:name="_Toc530520193"/>
      <w:bookmarkStart w:id="77" w:name="_Toc531722848"/>
      <w:bookmarkStart w:id="78" w:name="_Toc531722883"/>
      <w:bookmarkStart w:id="79" w:name="_Toc531722916"/>
      <w:bookmarkStart w:id="80" w:name="_Toc531722949"/>
      <w:bookmarkStart w:id="81" w:name="_Toc53172298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54C8B56" w14:textId="77777777" w:rsidR="00C72B26" w:rsidRPr="00AB1C02"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2" w:name="_Toc411944047"/>
      <w:bookmarkStart w:id="83" w:name="_Toc411944159"/>
      <w:bookmarkStart w:id="84" w:name="_Toc411944510"/>
      <w:bookmarkStart w:id="85" w:name="_Toc411944543"/>
      <w:bookmarkStart w:id="86" w:name="_Toc411944576"/>
      <w:bookmarkStart w:id="87" w:name="_Toc411944649"/>
      <w:bookmarkStart w:id="88" w:name="_Toc412468321"/>
      <w:bookmarkStart w:id="89" w:name="_Toc412468441"/>
      <w:bookmarkStart w:id="90" w:name="_Toc412468747"/>
      <w:bookmarkStart w:id="91" w:name="_Toc528505537"/>
      <w:bookmarkStart w:id="92" w:name="_Toc528530295"/>
      <w:bookmarkStart w:id="93" w:name="_Toc529043641"/>
      <w:bookmarkStart w:id="94" w:name="_Toc530039470"/>
      <w:bookmarkStart w:id="95" w:name="_Toc530520194"/>
      <w:bookmarkStart w:id="96" w:name="_Toc531722849"/>
      <w:bookmarkStart w:id="97" w:name="_Toc531722884"/>
      <w:bookmarkStart w:id="98" w:name="_Toc531722917"/>
      <w:bookmarkStart w:id="99" w:name="_Toc531722950"/>
      <w:bookmarkStart w:id="100" w:name="_Toc53172298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48A3F61" w14:textId="77777777" w:rsidR="00C72B26" w:rsidRPr="00AB1C02"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01" w:name="_Toc411944048"/>
      <w:bookmarkStart w:id="102" w:name="_Toc411944160"/>
      <w:bookmarkStart w:id="103" w:name="_Toc411944511"/>
      <w:bookmarkStart w:id="104" w:name="_Toc411944544"/>
      <w:bookmarkStart w:id="105" w:name="_Toc411944577"/>
      <w:bookmarkStart w:id="106" w:name="_Toc411944650"/>
      <w:bookmarkStart w:id="107" w:name="_Toc412468322"/>
      <w:bookmarkStart w:id="108" w:name="_Toc412468442"/>
      <w:bookmarkStart w:id="109" w:name="_Toc412468748"/>
      <w:bookmarkStart w:id="110" w:name="_Toc528505538"/>
      <w:bookmarkStart w:id="111" w:name="_Toc528530296"/>
      <w:bookmarkStart w:id="112" w:name="_Toc529043642"/>
      <w:bookmarkStart w:id="113" w:name="_Toc530039471"/>
      <w:bookmarkStart w:id="114" w:name="_Toc530520195"/>
      <w:bookmarkStart w:id="115" w:name="_Toc531722850"/>
      <w:bookmarkStart w:id="116" w:name="_Toc531722885"/>
      <w:bookmarkStart w:id="117" w:name="_Toc531722918"/>
      <w:bookmarkStart w:id="118" w:name="_Toc531722951"/>
      <w:bookmarkStart w:id="119" w:name="_Toc53172298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6AE3D9C" w14:textId="77777777" w:rsidR="00C72B26" w:rsidRPr="00AB1C02"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20" w:name="_Toc411944049"/>
      <w:bookmarkStart w:id="121" w:name="_Toc411944161"/>
      <w:bookmarkStart w:id="122" w:name="_Toc411944512"/>
      <w:bookmarkStart w:id="123" w:name="_Toc411944545"/>
      <w:bookmarkStart w:id="124" w:name="_Toc411944578"/>
      <w:bookmarkStart w:id="125" w:name="_Toc411944651"/>
      <w:bookmarkStart w:id="126" w:name="_Toc412468323"/>
      <w:bookmarkStart w:id="127" w:name="_Toc412468443"/>
      <w:bookmarkStart w:id="128" w:name="_Toc412468749"/>
      <w:bookmarkStart w:id="129" w:name="_Toc528505539"/>
      <w:bookmarkStart w:id="130" w:name="_Toc528530297"/>
      <w:bookmarkStart w:id="131" w:name="_Toc529043643"/>
      <w:bookmarkStart w:id="132" w:name="_Toc530039472"/>
      <w:bookmarkStart w:id="133" w:name="_Toc530520196"/>
      <w:bookmarkStart w:id="134" w:name="_Toc531722851"/>
      <w:bookmarkStart w:id="135" w:name="_Toc531722886"/>
      <w:bookmarkStart w:id="136" w:name="_Toc531722919"/>
      <w:bookmarkStart w:id="137" w:name="_Toc531722952"/>
      <w:bookmarkStart w:id="138" w:name="_Toc53172298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57E6D8D"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39" w:name="_Toc411944050"/>
      <w:bookmarkStart w:id="140" w:name="_Toc411944162"/>
      <w:bookmarkStart w:id="141" w:name="_Toc411944513"/>
      <w:bookmarkStart w:id="142" w:name="_Toc411944546"/>
      <w:bookmarkStart w:id="143" w:name="_Toc411944579"/>
      <w:bookmarkStart w:id="144" w:name="_Toc411944652"/>
      <w:bookmarkStart w:id="145" w:name="_Toc412468324"/>
      <w:bookmarkStart w:id="146" w:name="_Toc412468444"/>
      <w:bookmarkStart w:id="147" w:name="_Toc412468750"/>
      <w:bookmarkStart w:id="148" w:name="_Toc528505540"/>
      <w:bookmarkStart w:id="149" w:name="_Toc528530298"/>
      <w:bookmarkStart w:id="150" w:name="_Toc529043644"/>
      <w:bookmarkStart w:id="151" w:name="_Toc530039473"/>
      <w:bookmarkStart w:id="152" w:name="_Toc530520197"/>
      <w:bookmarkStart w:id="153" w:name="_Toc531722852"/>
      <w:bookmarkStart w:id="154" w:name="_Toc531722887"/>
      <w:bookmarkStart w:id="155" w:name="_Toc531722920"/>
      <w:bookmarkStart w:id="156" w:name="_Toc531722953"/>
      <w:bookmarkStart w:id="157" w:name="_Toc53172298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E3D98EF"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58" w:name="_Toc530520198"/>
      <w:bookmarkStart w:id="159" w:name="_Toc531722853"/>
      <w:bookmarkStart w:id="160" w:name="_Toc531722888"/>
      <w:bookmarkStart w:id="161" w:name="_Toc531722921"/>
      <w:bookmarkStart w:id="162" w:name="_Toc531722954"/>
      <w:bookmarkStart w:id="163" w:name="_Toc531722986"/>
      <w:bookmarkEnd w:id="158"/>
      <w:bookmarkEnd w:id="159"/>
      <w:bookmarkEnd w:id="160"/>
      <w:bookmarkEnd w:id="161"/>
      <w:bookmarkEnd w:id="162"/>
      <w:bookmarkEnd w:id="163"/>
    </w:p>
    <w:p w14:paraId="3C20D314"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64" w:name="_Toc530520199"/>
      <w:bookmarkStart w:id="165" w:name="_Toc531722854"/>
      <w:bookmarkStart w:id="166" w:name="_Toc531722889"/>
      <w:bookmarkStart w:id="167" w:name="_Toc531722922"/>
      <w:bookmarkStart w:id="168" w:name="_Toc531722955"/>
      <w:bookmarkStart w:id="169" w:name="_Toc531722987"/>
      <w:bookmarkEnd w:id="164"/>
      <w:bookmarkEnd w:id="165"/>
      <w:bookmarkEnd w:id="166"/>
      <w:bookmarkEnd w:id="167"/>
      <w:bookmarkEnd w:id="168"/>
      <w:bookmarkEnd w:id="169"/>
    </w:p>
    <w:p w14:paraId="524E8054"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70" w:name="_Toc530520200"/>
      <w:bookmarkStart w:id="171" w:name="_Toc531722855"/>
      <w:bookmarkStart w:id="172" w:name="_Toc531722890"/>
      <w:bookmarkStart w:id="173" w:name="_Toc531722923"/>
      <w:bookmarkStart w:id="174" w:name="_Toc531722956"/>
      <w:bookmarkStart w:id="175" w:name="_Toc531722988"/>
      <w:bookmarkEnd w:id="170"/>
      <w:bookmarkEnd w:id="171"/>
      <w:bookmarkEnd w:id="172"/>
      <w:bookmarkEnd w:id="173"/>
      <w:bookmarkEnd w:id="174"/>
      <w:bookmarkEnd w:id="175"/>
    </w:p>
    <w:p w14:paraId="289DFD18"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76" w:name="_Toc530520201"/>
      <w:bookmarkStart w:id="177" w:name="_Toc531722856"/>
      <w:bookmarkStart w:id="178" w:name="_Toc531722891"/>
      <w:bookmarkStart w:id="179" w:name="_Toc531722924"/>
      <w:bookmarkStart w:id="180" w:name="_Toc531722957"/>
      <w:bookmarkStart w:id="181" w:name="_Toc531722989"/>
      <w:bookmarkEnd w:id="176"/>
      <w:bookmarkEnd w:id="177"/>
      <w:bookmarkEnd w:id="178"/>
      <w:bookmarkEnd w:id="179"/>
      <w:bookmarkEnd w:id="180"/>
      <w:bookmarkEnd w:id="181"/>
    </w:p>
    <w:p w14:paraId="50034EBF"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82" w:name="_Toc530520202"/>
      <w:bookmarkStart w:id="183" w:name="_Toc531722857"/>
      <w:bookmarkStart w:id="184" w:name="_Toc531722892"/>
      <w:bookmarkStart w:id="185" w:name="_Toc531722925"/>
      <w:bookmarkStart w:id="186" w:name="_Toc531722958"/>
      <w:bookmarkStart w:id="187" w:name="_Toc531722990"/>
      <w:bookmarkEnd w:id="182"/>
      <w:bookmarkEnd w:id="183"/>
      <w:bookmarkEnd w:id="184"/>
      <w:bookmarkEnd w:id="185"/>
      <w:bookmarkEnd w:id="186"/>
      <w:bookmarkEnd w:id="187"/>
    </w:p>
    <w:p w14:paraId="29F0C4BD"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88" w:name="_Toc530520203"/>
      <w:bookmarkStart w:id="189" w:name="_Toc531722858"/>
      <w:bookmarkStart w:id="190" w:name="_Toc531722893"/>
      <w:bookmarkStart w:id="191" w:name="_Toc531722926"/>
      <w:bookmarkStart w:id="192" w:name="_Toc531722959"/>
      <w:bookmarkStart w:id="193" w:name="_Toc531722991"/>
      <w:bookmarkEnd w:id="188"/>
      <w:bookmarkEnd w:id="189"/>
      <w:bookmarkEnd w:id="190"/>
      <w:bookmarkEnd w:id="191"/>
      <w:bookmarkEnd w:id="192"/>
      <w:bookmarkEnd w:id="193"/>
    </w:p>
    <w:p w14:paraId="14B847DA" w14:textId="77777777" w:rsidR="00325835" w:rsidRPr="00AB1C02" w:rsidRDefault="00325835" w:rsidP="00325835">
      <w:pPr>
        <w:pStyle w:val="ListParagraph"/>
        <w:keepNext/>
        <w:numPr>
          <w:ilvl w:val="0"/>
          <w:numId w:val="3"/>
        </w:numPr>
        <w:bidi/>
        <w:spacing w:before="240" w:after="200" w:line="360" w:lineRule="auto"/>
        <w:ind w:right="-426"/>
        <w:jc w:val="both"/>
        <w:outlineLvl w:val="0"/>
        <w:rPr>
          <w:rFonts w:ascii="Sakkal Majalla" w:eastAsia="Arial Narrow" w:hAnsi="Sakkal Majalla" w:cs="Sakkal Majalla"/>
          <w:vanish/>
          <w:sz w:val="28"/>
          <w:szCs w:val="28"/>
          <w:rtl/>
        </w:rPr>
      </w:pPr>
      <w:bookmarkStart w:id="194" w:name="_Toc530520204"/>
      <w:bookmarkStart w:id="195" w:name="_Toc531722859"/>
      <w:bookmarkStart w:id="196" w:name="_Toc531722894"/>
      <w:bookmarkStart w:id="197" w:name="_Toc531722927"/>
      <w:bookmarkStart w:id="198" w:name="_Toc531722960"/>
      <w:bookmarkStart w:id="199" w:name="_Toc531722992"/>
      <w:bookmarkEnd w:id="194"/>
      <w:bookmarkEnd w:id="195"/>
      <w:bookmarkEnd w:id="196"/>
      <w:bookmarkEnd w:id="197"/>
      <w:bookmarkEnd w:id="198"/>
      <w:bookmarkEnd w:id="199"/>
    </w:p>
    <w:p w14:paraId="7CA92AB7" w14:textId="77777777" w:rsidR="00325835" w:rsidRPr="00AB1C02" w:rsidRDefault="00325835" w:rsidP="001F2F1E">
      <w:pPr>
        <w:pStyle w:val="Heading2"/>
        <w:spacing w:before="240"/>
      </w:pPr>
      <w:bookmarkStart w:id="200" w:name="_Toc531722993"/>
      <w:r w:rsidRPr="00AB1C02">
        <w:rPr>
          <w:rFonts w:hint="cs"/>
          <w:rtl/>
        </w:rPr>
        <w:t>تحديد المخاطر</w:t>
      </w:r>
      <w:bookmarkEnd w:id="200"/>
    </w:p>
    <w:p w14:paraId="00D8BB5A" w14:textId="77777777" w:rsidR="00325835" w:rsidRPr="00AB1C02" w:rsidRDefault="00325835" w:rsidP="003050F0">
      <w:pPr>
        <w:bidi/>
        <w:ind w:left="-563"/>
        <w:jc w:val="both"/>
        <w:rPr>
          <w:rFonts w:ascii="Sakkal Majalla" w:eastAsia="Arial Narrow" w:hAnsi="Sakkal Majalla" w:cs="Sakkal Majalla"/>
          <w:sz w:val="28"/>
          <w:szCs w:val="28"/>
          <w:rtl/>
        </w:rPr>
      </w:pPr>
      <w:bookmarkStart w:id="201" w:name="_Toc530520206"/>
      <w:r w:rsidRPr="00AB1C02">
        <w:rPr>
          <w:rFonts w:ascii="Sakkal Majalla" w:eastAsia="Arial Narrow" w:hAnsi="Sakkal Majalla" w:cs="Sakkal Majalla"/>
          <w:sz w:val="28"/>
          <w:szCs w:val="28"/>
          <w:rtl/>
        </w:rPr>
        <w:t>الخطوة الأولى في تحديد المخاطر هي الأخذ في الاعتبار العوامل الداخلية والخارجية التي تؤثر او تتأثر بعمليات الدائرة، اضافة الى المتطلبات القانونية والتعاقدية والتشريعية وغيرها من المتطلبات التي تلتزم بها الادارات.</w:t>
      </w:r>
      <w:bookmarkEnd w:id="201"/>
    </w:p>
    <w:p w14:paraId="15980B65" w14:textId="5F922064" w:rsidR="00325835" w:rsidRPr="00AB1C02" w:rsidRDefault="00325835" w:rsidP="003050F0">
      <w:pPr>
        <w:bidi/>
        <w:ind w:left="-563"/>
        <w:jc w:val="both"/>
        <w:rPr>
          <w:rFonts w:ascii="Sakkal Majalla" w:eastAsia="Arial Narrow" w:hAnsi="Sakkal Majalla" w:cs="Sakkal Majalla"/>
          <w:sz w:val="28"/>
          <w:szCs w:val="28"/>
          <w:rtl/>
        </w:rPr>
      </w:pPr>
      <w:bookmarkStart w:id="202" w:name="_Toc530520207"/>
      <w:r w:rsidRPr="00AB1C02">
        <w:rPr>
          <w:rFonts w:ascii="Sakkal Majalla" w:eastAsia="Arial Narrow" w:hAnsi="Sakkal Majalla" w:cs="Sakkal Majalla" w:hint="cs"/>
          <w:sz w:val="28"/>
          <w:szCs w:val="28"/>
          <w:rtl/>
        </w:rPr>
        <w:t>يتم تحديد المخاطر من خلال مجموعة من المدخلات تشمل:</w:t>
      </w:r>
      <w:bookmarkEnd w:id="202"/>
    </w:p>
    <w:p w14:paraId="04F9CECE" w14:textId="77777777" w:rsidR="00325835" w:rsidRPr="00AB1C02" w:rsidRDefault="00325835" w:rsidP="00325835">
      <w:pPr>
        <w:pStyle w:val="ListParagraph"/>
        <w:numPr>
          <w:ilvl w:val="0"/>
          <w:numId w:val="44"/>
        </w:numPr>
        <w:bidi/>
        <w:spacing w:line="276" w:lineRule="auto"/>
        <w:ind w:right="-426"/>
        <w:jc w:val="both"/>
        <w:rPr>
          <w:rStyle w:val="Emphasis"/>
        </w:rPr>
      </w:pPr>
      <w:r w:rsidRPr="00AB1C02">
        <w:rPr>
          <w:rStyle w:val="Emphasis"/>
          <w:rFonts w:hint="cs"/>
          <w:rtl/>
        </w:rPr>
        <w:t>نتائج تحليل العوامل الداخلية و الخارجية</w:t>
      </w:r>
    </w:p>
    <w:p w14:paraId="7E7F5AC9" w14:textId="77777777" w:rsidR="00325835" w:rsidRPr="00AB1C02" w:rsidRDefault="00DE27EF" w:rsidP="00325835">
      <w:pPr>
        <w:pStyle w:val="ListParagraph"/>
        <w:numPr>
          <w:ilvl w:val="0"/>
          <w:numId w:val="44"/>
        </w:numPr>
        <w:bidi/>
        <w:spacing w:line="276" w:lineRule="auto"/>
        <w:ind w:right="-426"/>
        <w:jc w:val="both"/>
        <w:rPr>
          <w:rStyle w:val="Emphasis"/>
        </w:rPr>
      </w:pPr>
      <w:r w:rsidRPr="00AB1C02">
        <w:rPr>
          <w:rStyle w:val="Emphasis"/>
          <w:rFonts w:hint="cs"/>
          <w:rtl/>
        </w:rPr>
        <w:t>المتطلبات القانونية و</w:t>
      </w:r>
      <w:r w:rsidR="00325835" w:rsidRPr="00AB1C02">
        <w:rPr>
          <w:rStyle w:val="Emphasis"/>
          <w:rFonts w:hint="cs"/>
          <w:rtl/>
        </w:rPr>
        <w:t>التشريعية التي تخضع لها الدائرة</w:t>
      </w:r>
    </w:p>
    <w:p w14:paraId="76CABE13" w14:textId="77777777" w:rsidR="00325835" w:rsidRPr="00AB1C02" w:rsidRDefault="00325835" w:rsidP="00325835">
      <w:pPr>
        <w:pStyle w:val="ListParagraph"/>
        <w:numPr>
          <w:ilvl w:val="0"/>
          <w:numId w:val="44"/>
        </w:numPr>
        <w:bidi/>
        <w:spacing w:line="276" w:lineRule="auto"/>
        <w:ind w:right="-426"/>
        <w:jc w:val="both"/>
        <w:rPr>
          <w:rStyle w:val="Emphasis"/>
        </w:rPr>
      </w:pPr>
      <w:r w:rsidRPr="00AB1C02">
        <w:rPr>
          <w:rStyle w:val="Emphasis"/>
          <w:rFonts w:hint="cs"/>
          <w:rtl/>
        </w:rPr>
        <w:t>المقا</w:t>
      </w:r>
      <w:r w:rsidR="00DE27EF" w:rsidRPr="00AB1C02">
        <w:rPr>
          <w:rStyle w:val="Emphasis"/>
          <w:rFonts w:hint="cs"/>
          <w:rtl/>
        </w:rPr>
        <w:t>بلات و</w:t>
      </w:r>
      <w:r w:rsidRPr="00AB1C02">
        <w:rPr>
          <w:rStyle w:val="Emphasis"/>
          <w:rFonts w:hint="cs"/>
          <w:rtl/>
        </w:rPr>
        <w:t>التغذية الراجعة من مالكي العمليات</w:t>
      </w:r>
    </w:p>
    <w:p w14:paraId="5AEADA75" w14:textId="77777777" w:rsidR="00325835" w:rsidRPr="00AB1C02" w:rsidRDefault="00DE27EF" w:rsidP="00325835">
      <w:pPr>
        <w:pStyle w:val="ListParagraph"/>
        <w:numPr>
          <w:ilvl w:val="0"/>
          <w:numId w:val="44"/>
        </w:numPr>
        <w:bidi/>
        <w:spacing w:line="276" w:lineRule="auto"/>
        <w:ind w:right="-426"/>
        <w:jc w:val="both"/>
        <w:rPr>
          <w:rStyle w:val="Emphasis"/>
        </w:rPr>
      </w:pPr>
      <w:r w:rsidRPr="00AB1C02">
        <w:rPr>
          <w:rStyle w:val="Emphasis"/>
          <w:rFonts w:hint="cs"/>
          <w:rtl/>
        </w:rPr>
        <w:t>عمليات التقييم و</w:t>
      </w:r>
      <w:r w:rsidR="00325835" w:rsidRPr="00AB1C02">
        <w:rPr>
          <w:rStyle w:val="Emphasis"/>
          <w:rFonts w:hint="cs"/>
          <w:rtl/>
        </w:rPr>
        <w:t>التطوير الذاتي</w:t>
      </w:r>
    </w:p>
    <w:p w14:paraId="7ECBA892" w14:textId="77777777" w:rsidR="00325835" w:rsidRPr="00AB1C02" w:rsidRDefault="00325835" w:rsidP="001F2F1E">
      <w:pPr>
        <w:pStyle w:val="ListParagraph"/>
        <w:numPr>
          <w:ilvl w:val="0"/>
          <w:numId w:val="44"/>
        </w:numPr>
        <w:bidi/>
        <w:spacing w:after="240" w:line="276" w:lineRule="auto"/>
        <w:ind w:right="-426"/>
        <w:jc w:val="both"/>
        <w:rPr>
          <w:rStyle w:val="Emphasis"/>
        </w:rPr>
      </w:pPr>
      <w:r w:rsidRPr="00AB1C02">
        <w:rPr>
          <w:rStyle w:val="Emphasis"/>
          <w:rFonts w:hint="cs"/>
          <w:rtl/>
        </w:rPr>
        <w:t>اي مدخلات اخرى ممكن ان تؤدي الى تحديد مخاطر جديدة</w:t>
      </w:r>
    </w:p>
    <w:p w14:paraId="660EE2B8" w14:textId="77777777" w:rsidR="00325835" w:rsidRPr="00AB1C02" w:rsidRDefault="00325835" w:rsidP="00325835">
      <w:pPr>
        <w:pStyle w:val="Heading2"/>
        <w:rPr>
          <w:rStyle w:val="Emphasis"/>
          <w:rFonts w:eastAsia="Calibri"/>
          <w:rtl/>
        </w:rPr>
      </w:pPr>
      <w:bookmarkStart w:id="203" w:name="_Toc531722994"/>
      <w:r w:rsidRPr="00AB1C02">
        <w:rPr>
          <w:rStyle w:val="Emphasis"/>
          <w:rFonts w:eastAsia="Calibri" w:hint="cs"/>
          <w:rtl/>
        </w:rPr>
        <w:t>تحليل المخاطر</w:t>
      </w:r>
      <w:bookmarkEnd w:id="203"/>
    </w:p>
    <w:p w14:paraId="641CAC72" w14:textId="77777777" w:rsidR="007A167D" w:rsidRPr="00AB1C02" w:rsidRDefault="007A167D" w:rsidP="007A167D">
      <w:pPr>
        <w:bidi/>
        <w:spacing w:line="276" w:lineRule="auto"/>
        <w:ind w:left="-540"/>
        <w:jc w:val="both"/>
        <w:rPr>
          <w:rFonts w:ascii="Sakkal Majalla" w:hAnsi="Sakkal Majalla" w:cs="Sakkal Majalla"/>
          <w:sz w:val="28"/>
          <w:szCs w:val="28"/>
          <w:lang w:bidi="ar-AE"/>
        </w:rPr>
      </w:pPr>
      <w:r w:rsidRPr="00AB1C02">
        <w:rPr>
          <w:rFonts w:ascii="Sakkal Majalla" w:hAnsi="Sakkal Majalla" w:cs="Sakkal Majalla"/>
          <w:sz w:val="28"/>
          <w:szCs w:val="28"/>
          <w:rtl/>
          <w:lang w:bidi="ar-AE"/>
        </w:rPr>
        <w:t>جميع المخاطر التي تم تحديدها في الخطوة الأولى يجب ان يتم تحليلها لتحديد مدى خطورتها لتحديد أولويات التعامل معها، حيث أن جميع المخاطر التي تم تحديدها يجب أن يتم تعريف:</w:t>
      </w:r>
    </w:p>
    <w:p w14:paraId="3B107811" w14:textId="77777777" w:rsidR="003050F0" w:rsidRPr="00AB1C02" w:rsidRDefault="003050F0" w:rsidP="001F2F1E">
      <w:pPr>
        <w:bidi/>
        <w:spacing w:after="240" w:line="276" w:lineRule="auto"/>
        <w:ind w:left="-540"/>
        <w:jc w:val="both"/>
        <w:rPr>
          <w:rFonts w:ascii="Sakkal Majalla" w:hAnsi="Sakkal Majalla" w:cs="Sakkal Majalla"/>
          <w:sz w:val="28"/>
          <w:szCs w:val="28"/>
          <w:u w:val="single"/>
          <w:lang w:bidi="ar-AE"/>
        </w:rPr>
      </w:pPr>
    </w:p>
    <w:p w14:paraId="01DAF82D" w14:textId="77777777" w:rsidR="003050F0" w:rsidRPr="00AB1C02" w:rsidRDefault="003050F0" w:rsidP="003050F0">
      <w:pPr>
        <w:bidi/>
        <w:spacing w:after="240" w:line="276" w:lineRule="auto"/>
        <w:ind w:left="-540"/>
        <w:jc w:val="both"/>
        <w:rPr>
          <w:rFonts w:ascii="Sakkal Majalla" w:hAnsi="Sakkal Majalla" w:cs="Sakkal Majalla"/>
          <w:sz w:val="28"/>
          <w:szCs w:val="28"/>
          <w:u w:val="single"/>
          <w:lang w:bidi="ar-AE"/>
        </w:rPr>
      </w:pPr>
    </w:p>
    <w:p w14:paraId="486F7B36" w14:textId="77777777" w:rsidR="003050F0" w:rsidRPr="00AB1C02" w:rsidRDefault="003050F0" w:rsidP="003050F0">
      <w:pPr>
        <w:bidi/>
        <w:spacing w:after="240" w:line="276" w:lineRule="auto"/>
        <w:ind w:left="-540"/>
        <w:jc w:val="both"/>
        <w:rPr>
          <w:rFonts w:ascii="Sakkal Majalla" w:hAnsi="Sakkal Majalla" w:cs="Sakkal Majalla"/>
          <w:sz w:val="28"/>
          <w:szCs w:val="28"/>
          <w:u w:val="single"/>
          <w:lang w:bidi="ar-AE"/>
        </w:rPr>
      </w:pPr>
    </w:p>
    <w:p w14:paraId="77D6AE8B" w14:textId="77777777" w:rsidR="003050F0" w:rsidRPr="00AB1C02" w:rsidRDefault="003050F0" w:rsidP="003050F0">
      <w:pPr>
        <w:bidi/>
        <w:spacing w:after="240" w:line="276" w:lineRule="auto"/>
        <w:ind w:left="-540"/>
        <w:jc w:val="both"/>
        <w:rPr>
          <w:rFonts w:ascii="Sakkal Majalla" w:hAnsi="Sakkal Majalla" w:cs="Sakkal Majalla"/>
          <w:sz w:val="28"/>
          <w:szCs w:val="28"/>
          <w:u w:val="single"/>
          <w:lang w:bidi="ar-AE"/>
        </w:rPr>
      </w:pPr>
    </w:p>
    <w:p w14:paraId="01F2F8DF" w14:textId="77777777" w:rsidR="003050F0" w:rsidRPr="00AB1C02" w:rsidRDefault="003050F0" w:rsidP="003050F0">
      <w:pPr>
        <w:bidi/>
        <w:spacing w:after="240" w:line="276" w:lineRule="auto"/>
        <w:ind w:left="-540"/>
        <w:jc w:val="both"/>
        <w:rPr>
          <w:rFonts w:ascii="Sakkal Majalla" w:hAnsi="Sakkal Majalla" w:cs="Sakkal Majalla"/>
          <w:sz w:val="28"/>
          <w:szCs w:val="28"/>
          <w:u w:val="single"/>
          <w:lang w:bidi="ar-AE"/>
        </w:rPr>
      </w:pPr>
    </w:p>
    <w:p w14:paraId="6142258D" w14:textId="77777777" w:rsidR="003050F0" w:rsidRPr="00AB1C02" w:rsidRDefault="003050F0" w:rsidP="003050F0">
      <w:pPr>
        <w:bidi/>
        <w:spacing w:after="240" w:line="276" w:lineRule="auto"/>
        <w:ind w:left="-540"/>
        <w:jc w:val="both"/>
        <w:rPr>
          <w:rFonts w:ascii="Sakkal Majalla" w:hAnsi="Sakkal Majalla" w:cs="Sakkal Majalla"/>
          <w:sz w:val="28"/>
          <w:szCs w:val="28"/>
          <w:u w:val="single"/>
          <w:lang w:bidi="ar-AE"/>
        </w:rPr>
      </w:pPr>
    </w:p>
    <w:p w14:paraId="41A78850" w14:textId="77777777" w:rsidR="003050F0" w:rsidRPr="00AB1C02" w:rsidRDefault="003050F0" w:rsidP="003050F0">
      <w:pPr>
        <w:bidi/>
        <w:spacing w:after="240" w:line="276" w:lineRule="auto"/>
        <w:ind w:left="-540"/>
        <w:jc w:val="both"/>
        <w:rPr>
          <w:rFonts w:ascii="Sakkal Majalla" w:hAnsi="Sakkal Majalla" w:cs="Sakkal Majalla"/>
          <w:sz w:val="28"/>
          <w:szCs w:val="28"/>
          <w:u w:val="single"/>
          <w:lang w:bidi="ar-AE"/>
        </w:rPr>
      </w:pPr>
    </w:p>
    <w:p w14:paraId="532539BB" w14:textId="77777777" w:rsidR="007A167D" w:rsidRPr="00AB1C02" w:rsidRDefault="007A167D" w:rsidP="003050F0">
      <w:pPr>
        <w:bidi/>
        <w:spacing w:after="240" w:line="276" w:lineRule="auto"/>
        <w:ind w:left="-540"/>
        <w:jc w:val="both"/>
        <w:rPr>
          <w:rFonts w:ascii="Sakkal Majalla" w:hAnsi="Sakkal Majalla" w:cs="Sakkal Majalla"/>
          <w:sz w:val="28"/>
          <w:szCs w:val="28"/>
          <w:lang w:bidi="ar-AE"/>
        </w:rPr>
      </w:pPr>
      <w:r w:rsidRPr="00AB1C02">
        <w:rPr>
          <w:rFonts w:ascii="Sakkal Majalla" w:hAnsi="Sakkal Majalla" w:cs="Sakkal Majalla"/>
          <w:sz w:val="28"/>
          <w:szCs w:val="28"/>
          <w:u w:val="single"/>
          <w:rtl/>
          <w:lang w:bidi="ar-AE"/>
        </w:rPr>
        <w:lastRenderedPageBreak/>
        <w:t>أولا/ مدى التأثير</w:t>
      </w:r>
      <w:r w:rsidRPr="00AB1C02">
        <w:rPr>
          <w:rFonts w:ascii="Sakkal Majalla" w:hAnsi="Sakkal Majalla" w:cs="Sakkal Majalla"/>
          <w:sz w:val="28"/>
          <w:szCs w:val="28"/>
          <w:rtl/>
          <w:lang w:bidi="ar-AE"/>
        </w:rPr>
        <w:t xml:space="preserve">: والمقصود مدى تأثير حدوث الخطر على عمليات </w:t>
      </w:r>
      <w:r w:rsidR="00DE27EF" w:rsidRPr="00AB1C02">
        <w:rPr>
          <w:rFonts w:ascii="Sakkal Majalla" w:hAnsi="Sakkal Majalla" w:cs="Sakkal Majalla" w:hint="cs"/>
          <w:sz w:val="28"/>
          <w:szCs w:val="28"/>
          <w:rtl/>
          <w:lang w:bidi="ar-AE"/>
        </w:rPr>
        <w:t>الوحدة التنظيمية</w:t>
      </w:r>
      <w:r w:rsidRPr="00AB1C02">
        <w:rPr>
          <w:rFonts w:ascii="Sakkal Majalla" w:hAnsi="Sakkal Majalla" w:cs="Sakkal Majalla"/>
          <w:sz w:val="28"/>
          <w:szCs w:val="28"/>
          <w:lang w:bidi="ar-AE"/>
        </w:rPr>
        <w:t>:</w:t>
      </w:r>
    </w:p>
    <w:tbl>
      <w:tblPr>
        <w:tblStyle w:val="TableGrid"/>
        <w:tblW w:w="10260" w:type="dxa"/>
        <w:tblInd w:w="-342" w:type="dxa"/>
        <w:tblLook w:val="04A0" w:firstRow="1" w:lastRow="0" w:firstColumn="1" w:lastColumn="0" w:noHBand="0" w:noVBand="1"/>
      </w:tblPr>
      <w:tblGrid>
        <w:gridCol w:w="2052"/>
        <w:gridCol w:w="2052"/>
        <w:gridCol w:w="2052"/>
        <w:gridCol w:w="2052"/>
        <w:gridCol w:w="2052"/>
      </w:tblGrid>
      <w:tr w:rsidR="007A167D" w:rsidRPr="00AB1C02" w14:paraId="22FD1226" w14:textId="77777777" w:rsidTr="00C928B5">
        <w:trPr>
          <w:trHeight w:val="576"/>
        </w:trPr>
        <w:tc>
          <w:tcPr>
            <w:tcW w:w="2052" w:type="dxa"/>
            <w:shd w:val="clear" w:color="auto" w:fill="DBE5F1" w:themeFill="accent1" w:themeFillTint="33"/>
            <w:vAlign w:val="center"/>
          </w:tcPr>
          <w:p w14:paraId="56249E83"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hAnsi="Sakkal Majalla" w:cs="Sakkal Majalla" w:hint="cs"/>
                <w:sz w:val="28"/>
                <w:szCs w:val="28"/>
                <w:rtl/>
              </w:rPr>
              <w:t>1-  جدير بالإهمال</w:t>
            </w:r>
          </w:p>
        </w:tc>
        <w:tc>
          <w:tcPr>
            <w:tcW w:w="2052" w:type="dxa"/>
            <w:shd w:val="clear" w:color="auto" w:fill="00B050"/>
            <w:vAlign w:val="center"/>
          </w:tcPr>
          <w:p w14:paraId="55E1F0CA"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hAnsi="Sakkal Majalla" w:cs="Sakkal Majalla" w:hint="cs"/>
                <w:sz w:val="28"/>
                <w:szCs w:val="28"/>
                <w:rtl/>
              </w:rPr>
              <w:t>منخفض</w:t>
            </w:r>
            <w:r w:rsidRPr="00AB1C02">
              <w:rPr>
                <w:rFonts w:ascii="Sakkal Majalla" w:hAnsi="Sakkal Majalla" w:cs="Sakkal Majalla" w:hint="cs"/>
                <w:sz w:val="28"/>
                <w:szCs w:val="28"/>
              </w:rPr>
              <w:t xml:space="preserve"> – </w:t>
            </w:r>
            <w:r w:rsidRPr="00AB1C02">
              <w:rPr>
                <w:rFonts w:ascii="Sakkal Majalla" w:hAnsi="Sakkal Majalla" w:cs="Sakkal Majalla" w:hint="cs"/>
                <w:sz w:val="28"/>
                <w:szCs w:val="28"/>
                <w:rtl/>
              </w:rPr>
              <w:t>2</w:t>
            </w:r>
          </w:p>
        </w:tc>
        <w:tc>
          <w:tcPr>
            <w:tcW w:w="2052" w:type="dxa"/>
            <w:shd w:val="clear" w:color="auto" w:fill="FFFF00"/>
            <w:vAlign w:val="center"/>
          </w:tcPr>
          <w:p w14:paraId="57DF501F"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hAnsi="Sakkal Majalla" w:cs="Sakkal Majalla" w:hint="cs"/>
                <w:sz w:val="28"/>
                <w:szCs w:val="28"/>
                <w:rtl/>
              </w:rPr>
              <w:t>متوسط</w:t>
            </w:r>
            <w:r w:rsidRPr="00AB1C02">
              <w:rPr>
                <w:rFonts w:ascii="Sakkal Majalla" w:hAnsi="Sakkal Majalla" w:cs="Sakkal Majalla" w:hint="cs"/>
                <w:sz w:val="28"/>
                <w:szCs w:val="28"/>
              </w:rPr>
              <w:t xml:space="preserve"> – </w:t>
            </w:r>
            <w:r w:rsidRPr="00AB1C02">
              <w:rPr>
                <w:rFonts w:ascii="Sakkal Majalla" w:hAnsi="Sakkal Majalla" w:cs="Sakkal Majalla" w:hint="cs"/>
                <w:sz w:val="28"/>
                <w:szCs w:val="28"/>
                <w:rtl/>
              </w:rPr>
              <w:t>3</w:t>
            </w:r>
          </w:p>
        </w:tc>
        <w:tc>
          <w:tcPr>
            <w:tcW w:w="2052" w:type="dxa"/>
            <w:shd w:val="clear" w:color="auto" w:fill="FFC000"/>
            <w:vAlign w:val="center"/>
          </w:tcPr>
          <w:p w14:paraId="2D118DD4"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hAnsi="Sakkal Majalla" w:cs="Sakkal Majalla" w:hint="cs"/>
                <w:sz w:val="28"/>
                <w:szCs w:val="28"/>
                <w:rtl/>
              </w:rPr>
              <w:t>مرتفع</w:t>
            </w:r>
            <w:r w:rsidRPr="00AB1C02">
              <w:rPr>
                <w:rFonts w:ascii="Sakkal Majalla" w:hAnsi="Sakkal Majalla" w:cs="Sakkal Majalla" w:hint="cs"/>
                <w:sz w:val="28"/>
                <w:szCs w:val="28"/>
              </w:rPr>
              <w:t xml:space="preserve"> – </w:t>
            </w:r>
            <w:r w:rsidRPr="00AB1C02">
              <w:rPr>
                <w:rFonts w:ascii="Sakkal Majalla" w:hAnsi="Sakkal Majalla" w:cs="Sakkal Majalla" w:hint="cs"/>
                <w:sz w:val="28"/>
                <w:szCs w:val="28"/>
                <w:rtl/>
              </w:rPr>
              <w:t>4</w:t>
            </w:r>
          </w:p>
        </w:tc>
        <w:tc>
          <w:tcPr>
            <w:tcW w:w="2052" w:type="dxa"/>
            <w:shd w:val="clear" w:color="auto" w:fill="FF0000"/>
            <w:vAlign w:val="center"/>
          </w:tcPr>
          <w:p w14:paraId="157ACC52"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eastAsia="Malgun Gothic" w:hAnsi="Sakkal Majalla" w:cs="Sakkal Majalla" w:hint="cs"/>
                <w:sz w:val="28"/>
                <w:szCs w:val="28"/>
                <w:rtl/>
                <w:lang w:eastAsia="ko-KR"/>
              </w:rPr>
              <w:t>حرج</w:t>
            </w:r>
            <w:r w:rsidRPr="00AB1C02">
              <w:rPr>
                <w:rFonts w:ascii="Sakkal Majalla" w:hAnsi="Sakkal Majalla" w:cs="Sakkal Majalla" w:hint="cs"/>
                <w:sz w:val="28"/>
                <w:szCs w:val="28"/>
              </w:rPr>
              <w:t xml:space="preserve">– </w:t>
            </w:r>
            <w:r w:rsidRPr="00AB1C02">
              <w:rPr>
                <w:rFonts w:ascii="Sakkal Majalla" w:hAnsi="Sakkal Majalla" w:cs="Sakkal Majalla" w:hint="cs"/>
                <w:sz w:val="28"/>
                <w:szCs w:val="28"/>
                <w:rtl/>
              </w:rPr>
              <w:t>5</w:t>
            </w:r>
            <w:r w:rsidRPr="00AB1C02">
              <w:rPr>
                <w:rFonts w:ascii="Sakkal Majalla" w:hAnsi="Sakkal Majalla" w:cs="Sakkal Majalla" w:hint="cs"/>
                <w:sz w:val="28"/>
                <w:szCs w:val="28"/>
              </w:rPr>
              <w:t xml:space="preserve"> </w:t>
            </w:r>
          </w:p>
        </w:tc>
      </w:tr>
      <w:tr w:rsidR="007A167D" w:rsidRPr="00AB1C02" w14:paraId="06EF5E22" w14:textId="77777777" w:rsidTr="00C928B5">
        <w:trPr>
          <w:trHeight w:val="4327"/>
        </w:trPr>
        <w:tc>
          <w:tcPr>
            <w:tcW w:w="2052" w:type="dxa"/>
          </w:tcPr>
          <w:p w14:paraId="61AE03A9"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 xml:space="preserve">تأثير الخطر قليل جدا ، حدوث الخطر سيؤدي إلى حدوث نتائج سلبية محدودة جدا  تؤثر بشكل طفيف على قدرة </w:t>
            </w:r>
            <w:r w:rsidR="00DE27EF" w:rsidRPr="00AB1C02">
              <w:rPr>
                <w:rFonts w:ascii="Sakkal Majalla" w:hAnsi="Sakkal Majalla" w:cs="Sakkal Majalla" w:hint="cs"/>
                <w:sz w:val="28"/>
                <w:szCs w:val="28"/>
                <w:rtl/>
              </w:rPr>
              <w:t>الوحدة التنظيمية</w:t>
            </w:r>
            <w:r w:rsidRPr="00AB1C02">
              <w:rPr>
                <w:rFonts w:ascii="Sakkal Majalla" w:hAnsi="Sakkal Majalla" w:cs="Sakkal Majalla" w:hint="cs"/>
                <w:sz w:val="28"/>
                <w:szCs w:val="28"/>
                <w:rtl/>
              </w:rPr>
              <w:t xml:space="preserve"> على تلبية المتطلبات بشكل طفيف جدا  قد تؤدي إلى عواقب جديرة بالإهمال ، مثل</w:t>
            </w:r>
          </w:p>
          <w:p w14:paraId="6BCF4BA6"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lang w:bidi="ar-AE"/>
              </w:rPr>
            </w:pPr>
            <w:r w:rsidRPr="00AB1C02">
              <w:rPr>
                <w:rFonts w:ascii="Sakkal Majalla" w:hAnsi="Sakkal Majalla" w:cs="Sakkal Majalla" w:hint="cs"/>
                <w:sz w:val="28"/>
                <w:szCs w:val="28"/>
                <w:rtl/>
              </w:rPr>
              <w:t>خسارة مالية طفيفة جدا، توقف العمل جزئيا لفترة قصيرة، حياد بسيط عن تحقيق الأهداف، تأثير سلبي طفيف و غير مباشر على العملاء</w:t>
            </w:r>
          </w:p>
        </w:tc>
        <w:tc>
          <w:tcPr>
            <w:tcW w:w="2052" w:type="dxa"/>
          </w:tcPr>
          <w:p w14:paraId="0A9616AB"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 xml:space="preserve">تأثير الخطر منخفض ، حدوث الخطر سيؤدي إلى حدوث نتائج سلبية محدودة  تؤثر على قدرة </w:t>
            </w:r>
            <w:r w:rsidR="00DE27EF" w:rsidRPr="00AB1C02">
              <w:rPr>
                <w:rFonts w:ascii="Sakkal Majalla" w:hAnsi="Sakkal Majalla" w:cs="Sakkal Majalla" w:hint="cs"/>
                <w:sz w:val="28"/>
                <w:szCs w:val="28"/>
                <w:rtl/>
              </w:rPr>
              <w:t xml:space="preserve">الوحدة التنظيمية </w:t>
            </w:r>
            <w:r w:rsidRPr="00AB1C02">
              <w:rPr>
                <w:rFonts w:ascii="Sakkal Majalla" w:hAnsi="Sakkal Majalla" w:cs="Sakkal Majalla" w:hint="cs"/>
                <w:sz w:val="28"/>
                <w:szCs w:val="28"/>
                <w:rtl/>
              </w:rPr>
              <w:t>على تلبية المتطلبات بشكل محدود قد تؤدي إلى عواقب طفيفة، مثل</w:t>
            </w:r>
          </w:p>
          <w:p w14:paraId="3AF05F3C"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hAnsi="Sakkal Majalla" w:cs="Sakkal Majalla" w:hint="cs"/>
                <w:sz w:val="28"/>
                <w:szCs w:val="28"/>
                <w:rtl/>
              </w:rPr>
              <w:t>خسارة مالية طفيفة ، توقف العمل جزئيا لفترة محدودة ، حياد جزئي عن تحقيق الأهداف، تأثير سلبي طفيف على العملاء</w:t>
            </w:r>
          </w:p>
        </w:tc>
        <w:tc>
          <w:tcPr>
            <w:tcW w:w="2052" w:type="dxa"/>
          </w:tcPr>
          <w:p w14:paraId="328254B8"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 xml:space="preserve">تأثير الخطر متوسط  ، حدوث الخطر سيؤدي إلى حدوث نتائج سلبية تؤثر جزئيا على قدرة </w:t>
            </w:r>
            <w:r w:rsidR="00DE27EF" w:rsidRPr="00AB1C02">
              <w:rPr>
                <w:rFonts w:ascii="Sakkal Majalla" w:hAnsi="Sakkal Majalla" w:cs="Sakkal Majalla" w:hint="cs"/>
                <w:sz w:val="28"/>
                <w:szCs w:val="28"/>
                <w:rtl/>
              </w:rPr>
              <w:t xml:space="preserve">الوحدة التنظيمية </w:t>
            </w:r>
            <w:r w:rsidRPr="00AB1C02">
              <w:rPr>
                <w:rFonts w:ascii="Sakkal Majalla" w:hAnsi="Sakkal Majalla" w:cs="Sakkal Majalla" w:hint="cs"/>
                <w:sz w:val="28"/>
                <w:szCs w:val="28"/>
                <w:rtl/>
              </w:rPr>
              <w:t>على تلبية المتطلبات بشكل متوسط قد تؤدي إلى عواقب متوسطة، مثل</w:t>
            </w:r>
          </w:p>
          <w:p w14:paraId="4CF8DB1A"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r w:rsidRPr="00AB1C02">
              <w:rPr>
                <w:rFonts w:ascii="Sakkal Majalla" w:hAnsi="Sakkal Majalla" w:cs="Sakkal Majalla" w:hint="cs"/>
                <w:sz w:val="28"/>
                <w:szCs w:val="28"/>
                <w:rtl/>
              </w:rPr>
              <w:t>خسارة مالية متوسطة، توقف العمل جزئيا لفترة متوسطة، فشل نوعي في تحقيق الأهداف</w:t>
            </w:r>
            <w:r w:rsidRPr="00AB1C02">
              <w:rPr>
                <w:rFonts w:ascii="Sakkal Majalla" w:hAnsi="Sakkal Majalla" w:cs="Sakkal Majalla" w:hint="cs"/>
                <w:sz w:val="28"/>
                <w:szCs w:val="28"/>
                <w:rtl/>
                <w:lang w:bidi="ar-AE"/>
              </w:rPr>
              <w:t>،</w:t>
            </w:r>
            <w:r w:rsidRPr="00AB1C02">
              <w:rPr>
                <w:rFonts w:ascii="Sakkal Majalla" w:hAnsi="Sakkal Majalla" w:cs="Sakkal Majalla" w:hint="cs"/>
                <w:sz w:val="28"/>
                <w:szCs w:val="28"/>
                <w:rtl/>
              </w:rPr>
              <w:t xml:space="preserve"> تأثير سلبي مباشر و متوسط على العملاء</w:t>
            </w:r>
          </w:p>
        </w:tc>
        <w:tc>
          <w:tcPr>
            <w:tcW w:w="2052" w:type="dxa"/>
          </w:tcPr>
          <w:p w14:paraId="01FA607F"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 xml:space="preserve">تأثير الخطر مرتفع ، حدوث الخطر سيؤدي إلى حدوث نتائج سلبية تؤثر على قدرة </w:t>
            </w:r>
            <w:r w:rsidR="00DE27EF" w:rsidRPr="00AB1C02">
              <w:rPr>
                <w:rFonts w:ascii="Sakkal Majalla" w:hAnsi="Sakkal Majalla" w:cs="Sakkal Majalla" w:hint="cs"/>
                <w:sz w:val="28"/>
                <w:szCs w:val="28"/>
                <w:rtl/>
              </w:rPr>
              <w:t xml:space="preserve">الوحدة التنظيمية </w:t>
            </w:r>
            <w:r w:rsidRPr="00AB1C02">
              <w:rPr>
                <w:rFonts w:ascii="Sakkal Majalla" w:hAnsi="Sakkal Majalla" w:cs="Sakkal Majalla" w:hint="cs"/>
                <w:sz w:val="28"/>
                <w:szCs w:val="28"/>
                <w:rtl/>
              </w:rPr>
              <w:t>على تلبية المتطلبات بشكل كبير قد تؤدي إلى عواقب كبيرة، مثل خسارة مالية كبيرة، توقف العمل جزئيا لفترة طويلة، فشل كبير في تحقيق الأهداف، تأثير سلبي مباشر و كبير على العملاء</w:t>
            </w:r>
          </w:p>
          <w:p w14:paraId="7D5498C3"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Pr>
            </w:pPr>
          </w:p>
        </w:tc>
        <w:tc>
          <w:tcPr>
            <w:tcW w:w="2052" w:type="dxa"/>
          </w:tcPr>
          <w:p w14:paraId="31756CA0"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rPr>
            </w:pPr>
            <w:r w:rsidRPr="00AB1C02">
              <w:rPr>
                <w:rFonts w:ascii="Sakkal Majalla" w:hAnsi="Sakkal Majalla" w:cs="Sakkal Majalla" w:hint="cs"/>
                <w:sz w:val="28"/>
                <w:szCs w:val="28"/>
                <w:rtl/>
              </w:rPr>
              <w:t>تأثير الخطر مرتفع جدا ، حدوث الخطر سيؤدي إلى حدوث نتائج سلبية كبيرة قد تؤدي إلى عواقب كارثية، مثل</w:t>
            </w:r>
          </w:p>
          <w:p w14:paraId="00D50361" w14:textId="77777777" w:rsidR="007A167D" w:rsidRPr="00AB1C02" w:rsidRDefault="007A167D" w:rsidP="00844597">
            <w:pPr>
              <w:suppressAutoHyphens/>
              <w:autoSpaceDE w:val="0"/>
              <w:autoSpaceDN w:val="0"/>
              <w:bidi/>
              <w:adjustRightInd w:val="0"/>
              <w:spacing w:line="276" w:lineRule="auto"/>
              <w:jc w:val="center"/>
              <w:rPr>
                <w:rFonts w:ascii="Sakkal Majalla" w:hAnsi="Sakkal Majalla" w:cs="Sakkal Majalla"/>
                <w:sz w:val="28"/>
                <w:szCs w:val="28"/>
                <w:rtl/>
                <w:lang w:bidi="ar-AE"/>
              </w:rPr>
            </w:pPr>
            <w:r w:rsidRPr="00AB1C02">
              <w:rPr>
                <w:rFonts w:ascii="Sakkal Majalla" w:hAnsi="Sakkal Majalla" w:cs="Sakkal Majalla" w:hint="cs"/>
                <w:sz w:val="28"/>
                <w:szCs w:val="28"/>
                <w:rtl/>
              </w:rPr>
              <w:t>خسارة مالية هائلة، توقف العمل كليا لفترة طويلة ، الفشل الكلي في تحقيق الأهداف، تأثير سلبي مباشر و كارثي على العملاء</w:t>
            </w:r>
          </w:p>
        </w:tc>
      </w:tr>
    </w:tbl>
    <w:p w14:paraId="27FAF32E" w14:textId="77777777" w:rsidR="007A167D" w:rsidRPr="00AB1C02" w:rsidRDefault="007A167D" w:rsidP="007A167D">
      <w:pPr>
        <w:bidi/>
        <w:rPr>
          <w:rFonts w:eastAsia="Calibri"/>
          <w:lang w:bidi="ar-AE"/>
        </w:rPr>
      </w:pPr>
    </w:p>
    <w:p w14:paraId="614FECDC" w14:textId="77777777" w:rsidR="003A7D00" w:rsidRPr="00AB1C02" w:rsidRDefault="003A7D00" w:rsidP="007A167D">
      <w:pPr>
        <w:bidi/>
        <w:spacing w:line="276" w:lineRule="auto"/>
        <w:ind w:left="-540"/>
        <w:jc w:val="both"/>
        <w:rPr>
          <w:rFonts w:ascii="Sakkal Majalla" w:hAnsi="Sakkal Majalla" w:cs="Sakkal Majalla"/>
          <w:sz w:val="28"/>
          <w:szCs w:val="28"/>
          <w:u w:val="single"/>
          <w:lang w:bidi="ar-AE"/>
        </w:rPr>
      </w:pPr>
    </w:p>
    <w:p w14:paraId="523E9E82" w14:textId="77777777" w:rsidR="003A7D00" w:rsidRPr="00AB1C02" w:rsidRDefault="003A7D00" w:rsidP="003A7D00">
      <w:pPr>
        <w:bidi/>
        <w:spacing w:line="276" w:lineRule="auto"/>
        <w:ind w:left="-540"/>
        <w:jc w:val="both"/>
        <w:rPr>
          <w:rFonts w:ascii="Sakkal Majalla" w:hAnsi="Sakkal Majalla" w:cs="Sakkal Majalla"/>
          <w:sz w:val="28"/>
          <w:szCs w:val="28"/>
          <w:u w:val="single"/>
          <w:lang w:bidi="ar-AE"/>
        </w:rPr>
      </w:pPr>
    </w:p>
    <w:p w14:paraId="4753B6A5" w14:textId="77777777" w:rsidR="003A7D00" w:rsidRPr="00AB1C02" w:rsidRDefault="003A7D00" w:rsidP="003A7D00">
      <w:pPr>
        <w:bidi/>
        <w:spacing w:line="276" w:lineRule="auto"/>
        <w:ind w:left="-540"/>
        <w:jc w:val="both"/>
        <w:rPr>
          <w:rFonts w:ascii="Sakkal Majalla" w:hAnsi="Sakkal Majalla" w:cs="Sakkal Majalla"/>
          <w:sz w:val="28"/>
          <w:szCs w:val="28"/>
          <w:u w:val="single"/>
          <w:lang w:bidi="ar-AE"/>
        </w:rPr>
      </w:pPr>
    </w:p>
    <w:p w14:paraId="7192B47A" w14:textId="77777777" w:rsidR="003A7D00" w:rsidRPr="00AB1C02" w:rsidRDefault="003A7D00" w:rsidP="003A7D00">
      <w:pPr>
        <w:bidi/>
        <w:spacing w:line="276" w:lineRule="auto"/>
        <w:ind w:left="-540"/>
        <w:jc w:val="both"/>
        <w:rPr>
          <w:rFonts w:ascii="Sakkal Majalla" w:hAnsi="Sakkal Majalla" w:cs="Sakkal Majalla"/>
          <w:sz w:val="28"/>
          <w:szCs w:val="28"/>
          <w:u w:val="single"/>
          <w:lang w:bidi="ar-AE"/>
        </w:rPr>
      </w:pPr>
    </w:p>
    <w:p w14:paraId="242292AD" w14:textId="77777777" w:rsidR="007A167D" w:rsidRPr="00AB1C02" w:rsidRDefault="007A167D" w:rsidP="003A7D00">
      <w:pPr>
        <w:bidi/>
        <w:spacing w:line="276" w:lineRule="auto"/>
        <w:ind w:left="-540"/>
        <w:jc w:val="both"/>
        <w:rPr>
          <w:rFonts w:ascii="Sakkal Majalla" w:hAnsi="Sakkal Majalla" w:cs="Sakkal Majalla"/>
          <w:sz w:val="28"/>
          <w:szCs w:val="28"/>
          <w:rtl/>
          <w:lang w:bidi="ar-AE"/>
        </w:rPr>
      </w:pPr>
      <w:r w:rsidRPr="00AB1C02">
        <w:rPr>
          <w:rFonts w:ascii="Sakkal Majalla" w:hAnsi="Sakkal Majalla" w:cs="Sakkal Majalla"/>
          <w:sz w:val="28"/>
          <w:szCs w:val="28"/>
          <w:u w:val="single"/>
          <w:rtl/>
          <w:lang w:bidi="ar-AE"/>
        </w:rPr>
        <w:lastRenderedPageBreak/>
        <w:t>ثانيا/ الاحتمالية</w:t>
      </w:r>
      <w:r w:rsidRPr="00AB1C02">
        <w:rPr>
          <w:rFonts w:ascii="Sakkal Majalla" w:hAnsi="Sakkal Majalla" w:cs="Sakkal Majalla"/>
          <w:sz w:val="28"/>
          <w:szCs w:val="28"/>
          <w:rtl/>
          <w:lang w:bidi="ar-AE"/>
        </w:rPr>
        <w:t>: ما هي احتمالية حدوث الخطر.</w:t>
      </w:r>
    </w:p>
    <w:p w14:paraId="5D61AF1E" w14:textId="77777777" w:rsidR="007A167D" w:rsidRPr="00AB1C02" w:rsidRDefault="007A167D" w:rsidP="001F2F1E">
      <w:pPr>
        <w:bidi/>
        <w:spacing w:after="240" w:line="276" w:lineRule="auto"/>
        <w:ind w:left="-540"/>
        <w:jc w:val="both"/>
        <w:rPr>
          <w:rFonts w:ascii="Sakkal Majalla" w:hAnsi="Sakkal Majalla" w:cs="Sakkal Majalla"/>
          <w:sz w:val="28"/>
          <w:szCs w:val="28"/>
          <w:rtl/>
          <w:lang w:bidi="ar-AE"/>
        </w:rPr>
      </w:pPr>
      <w:r w:rsidRPr="00AB1C02">
        <w:rPr>
          <w:rFonts w:ascii="Sakkal Majalla" w:hAnsi="Sakkal Majalla" w:cs="Sakkal Majalla"/>
          <w:sz w:val="28"/>
          <w:szCs w:val="28"/>
          <w:rtl/>
          <w:lang w:bidi="ar-AE"/>
        </w:rPr>
        <w:t>الخطوة التالية في تحليل المخاطر هي تحديد احتمالية حدوث الخطر، وذلك تبعا للمصفوفة التالية:</w:t>
      </w:r>
    </w:p>
    <w:tbl>
      <w:tblPr>
        <w:tblStyle w:val="TableGrid11"/>
        <w:tblW w:w="5357" w:type="pct"/>
        <w:tblInd w:w="-342" w:type="dxa"/>
        <w:tblLook w:val="04A0" w:firstRow="1" w:lastRow="0" w:firstColumn="1" w:lastColumn="0" w:noHBand="0" w:noVBand="1"/>
      </w:tblPr>
      <w:tblGrid>
        <w:gridCol w:w="6390"/>
        <w:gridCol w:w="2520"/>
        <w:gridCol w:w="1350"/>
      </w:tblGrid>
      <w:tr w:rsidR="007A167D" w:rsidRPr="00AB1C02" w14:paraId="0CAD9914" w14:textId="77777777" w:rsidTr="001F2F1E">
        <w:trPr>
          <w:trHeight w:val="432"/>
          <w:tblHeader/>
        </w:trPr>
        <w:tc>
          <w:tcPr>
            <w:tcW w:w="6390" w:type="dxa"/>
            <w:shd w:val="clear" w:color="auto" w:fill="BFBFBF" w:themeFill="background1" w:themeFillShade="BF"/>
            <w:vAlign w:val="center"/>
          </w:tcPr>
          <w:p w14:paraId="0787FB8D" w14:textId="77777777" w:rsidR="007A167D" w:rsidRPr="00AB1C02" w:rsidRDefault="007A167D" w:rsidP="007A167D">
            <w:pPr>
              <w:bidi/>
              <w:spacing w:before="60" w:after="60" w:line="276" w:lineRule="auto"/>
              <w:jc w:val="center"/>
              <w:rPr>
                <w:rFonts w:ascii="Sakkal Majalla" w:hAnsi="Sakkal Majalla" w:cs="Sakkal Majalla"/>
                <w:b/>
                <w:bCs/>
                <w:noProof/>
                <w:sz w:val="28"/>
                <w:szCs w:val="28"/>
              </w:rPr>
            </w:pPr>
            <w:r w:rsidRPr="00AB1C02">
              <w:rPr>
                <w:rFonts w:ascii="Sakkal Majalla" w:hAnsi="Sakkal Majalla" w:cs="Sakkal Majalla"/>
                <w:b/>
                <w:bCs/>
                <w:noProof/>
                <w:sz w:val="28"/>
                <w:szCs w:val="28"/>
                <w:rtl/>
              </w:rPr>
              <w:t>التوضيح</w:t>
            </w:r>
          </w:p>
        </w:tc>
        <w:tc>
          <w:tcPr>
            <w:tcW w:w="2520" w:type="dxa"/>
            <w:shd w:val="clear" w:color="auto" w:fill="BFBFBF" w:themeFill="background1" w:themeFillShade="BF"/>
            <w:vAlign w:val="center"/>
          </w:tcPr>
          <w:p w14:paraId="06CA080C" w14:textId="77777777" w:rsidR="007A167D" w:rsidRPr="00AB1C02" w:rsidRDefault="007A167D" w:rsidP="007A167D">
            <w:pPr>
              <w:bidi/>
              <w:spacing w:before="60" w:after="60" w:line="276" w:lineRule="auto"/>
              <w:jc w:val="center"/>
              <w:rPr>
                <w:rFonts w:ascii="Sakkal Majalla" w:hAnsi="Sakkal Majalla" w:cs="Sakkal Majalla"/>
                <w:b/>
                <w:bCs/>
                <w:noProof/>
                <w:sz w:val="28"/>
                <w:szCs w:val="28"/>
              </w:rPr>
            </w:pPr>
            <w:r w:rsidRPr="00AB1C02">
              <w:rPr>
                <w:rFonts w:ascii="Sakkal Majalla" w:hAnsi="Sakkal Majalla" w:cs="Sakkal Majalla"/>
                <w:b/>
                <w:bCs/>
                <w:noProof/>
                <w:sz w:val="28"/>
                <w:szCs w:val="28"/>
                <w:rtl/>
              </w:rPr>
              <w:t>احتمالية حدوث الخطر</w:t>
            </w:r>
          </w:p>
        </w:tc>
        <w:tc>
          <w:tcPr>
            <w:tcW w:w="1350" w:type="dxa"/>
            <w:shd w:val="clear" w:color="auto" w:fill="BFBFBF" w:themeFill="background1" w:themeFillShade="BF"/>
            <w:vAlign w:val="center"/>
          </w:tcPr>
          <w:p w14:paraId="0FA37434" w14:textId="77777777" w:rsidR="007A167D" w:rsidRPr="00AB1C02" w:rsidRDefault="007A167D" w:rsidP="007A167D">
            <w:pPr>
              <w:bidi/>
              <w:spacing w:before="60" w:after="60" w:line="276" w:lineRule="auto"/>
              <w:jc w:val="center"/>
              <w:rPr>
                <w:rFonts w:ascii="Sakkal Majalla" w:hAnsi="Sakkal Majalla" w:cs="Sakkal Majalla"/>
                <w:b/>
                <w:bCs/>
                <w:noProof/>
                <w:sz w:val="28"/>
                <w:szCs w:val="28"/>
                <w:rtl/>
                <w:lang w:eastAsia="ko-KR"/>
              </w:rPr>
            </w:pPr>
            <w:r w:rsidRPr="00AB1C02">
              <w:rPr>
                <w:rFonts w:ascii="Sakkal Majalla" w:eastAsia="MS Mincho" w:hAnsi="Sakkal Majalla" w:cs="Sakkal Majalla"/>
                <w:b/>
                <w:bCs/>
                <w:noProof/>
                <w:sz w:val="28"/>
                <w:szCs w:val="28"/>
                <w:rtl/>
                <w:lang w:eastAsia="ko-KR"/>
              </w:rPr>
              <w:t>المستوى</w:t>
            </w:r>
          </w:p>
        </w:tc>
      </w:tr>
      <w:tr w:rsidR="007A167D" w:rsidRPr="00AB1C02" w14:paraId="6B443D8E" w14:textId="77777777" w:rsidTr="007A167D">
        <w:trPr>
          <w:trHeight w:val="426"/>
        </w:trPr>
        <w:tc>
          <w:tcPr>
            <w:tcW w:w="6390" w:type="dxa"/>
          </w:tcPr>
          <w:p w14:paraId="7AD651DA" w14:textId="77777777" w:rsidR="007A167D" w:rsidRPr="00AB1C02" w:rsidRDefault="007A167D" w:rsidP="001F2F1E">
            <w:pPr>
              <w:bidi/>
              <w:jc w:val="both"/>
              <w:rPr>
                <w:rFonts w:ascii="Sakkal Majalla" w:hAnsi="Sakkal Majalla" w:cs="Sakkal Majalla"/>
                <w:noProof/>
                <w:sz w:val="28"/>
                <w:szCs w:val="28"/>
              </w:rPr>
            </w:pPr>
            <w:r w:rsidRPr="00AB1C02">
              <w:rPr>
                <w:rFonts w:ascii="Sakkal Majalla" w:hAnsi="Sakkal Majalla" w:cs="Sakkal Majalla"/>
                <w:noProof/>
                <w:sz w:val="28"/>
                <w:szCs w:val="28"/>
                <w:rtl/>
              </w:rPr>
              <w:t>خطر مستبعد حدوثه، من غير المحتمل وقوعه</w:t>
            </w:r>
          </w:p>
        </w:tc>
        <w:tc>
          <w:tcPr>
            <w:tcW w:w="2520" w:type="dxa"/>
            <w:shd w:val="clear" w:color="auto" w:fill="F2F2F2" w:themeFill="background1" w:themeFillShade="F2"/>
            <w:vAlign w:val="center"/>
          </w:tcPr>
          <w:p w14:paraId="0B0F243D" w14:textId="77777777" w:rsidR="007A167D" w:rsidRPr="00AB1C02" w:rsidRDefault="007A167D" w:rsidP="001F2F1E">
            <w:pPr>
              <w:bidi/>
              <w:jc w:val="center"/>
              <w:rPr>
                <w:rFonts w:ascii="Sakkal Majalla" w:hAnsi="Sakkal Majalla" w:cs="Sakkal Majalla"/>
                <w:noProof/>
                <w:sz w:val="28"/>
                <w:szCs w:val="28"/>
              </w:rPr>
            </w:pPr>
            <w:r w:rsidRPr="00AB1C02">
              <w:rPr>
                <w:rFonts w:ascii="Sakkal Majalla" w:hAnsi="Sakkal Majalla" w:cs="Sakkal Majalla"/>
                <w:noProof/>
                <w:color w:val="FF0000"/>
                <w:sz w:val="28"/>
                <w:szCs w:val="28"/>
                <w:rtl/>
              </w:rPr>
              <w:t>غير محتمل تماما</w:t>
            </w:r>
          </w:p>
        </w:tc>
        <w:tc>
          <w:tcPr>
            <w:tcW w:w="1350" w:type="dxa"/>
            <w:vAlign w:val="center"/>
          </w:tcPr>
          <w:p w14:paraId="5EEDFE5E" w14:textId="77777777" w:rsidR="007A167D" w:rsidRPr="00AB1C02" w:rsidRDefault="007A167D" w:rsidP="001F2F1E">
            <w:pPr>
              <w:bidi/>
              <w:jc w:val="center"/>
              <w:rPr>
                <w:rFonts w:ascii="Sakkal Majalla" w:hAnsi="Sakkal Majalla" w:cs="Sakkal Majalla"/>
                <w:noProof/>
                <w:sz w:val="28"/>
                <w:szCs w:val="28"/>
              </w:rPr>
            </w:pPr>
            <w:r w:rsidRPr="00AB1C02">
              <w:rPr>
                <w:rFonts w:ascii="Sakkal Majalla" w:hAnsi="Sakkal Majalla" w:cs="Sakkal Majalla"/>
                <w:noProof/>
                <w:sz w:val="28"/>
                <w:szCs w:val="28"/>
              </w:rPr>
              <w:t>1</w:t>
            </w:r>
          </w:p>
        </w:tc>
      </w:tr>
      <w:tr w:rsidR="007A167D" w:rsidRPr="00AB1C02" w14:paraId="26988F69" w14:textId="77777777" w:rsidTr="007A167D">
        <w:trPr>
          <w:trHeight w:val="444"/>
        </w:trPr>
        <w:tc>
          <w:tcPr>
            <w:tcW w:w="6390" w:type="dxa"/>
            <w:hideMark/>
          </w:tcPr>
          <w:p w14:paraId="33FA4F85" w14:textId="77777777" w:rsidR="007A167D" w:rsidRPr="00AB1C02" w:rsidRDefault="007A167D" w:rsidP="001F2F1E">
            <w:pPr>
              <w:bidi/>
              <w:jc w:val="both"/>
              <w:rPr>
                <w:rFonts w:ascii="Sakkal Majalla" w:hAnsi="Sakkal Majalla" w:cs="Sakkal Majalla"/>
                <w:noProof/>
                <w:sz w:val="28"/>
                <w:szCs w:val="28"/>
              </w:rPr>
            </w:pPr>
            <w:r w:rsidRPr="00AB1C02">
              <w:rPr>
                <w:rFonts w:ascii="Sakkal Majalla" w:hAnsi="Sakkal Majalla" w:cs="Sakkal Majalla"/>
                <w:noProof/>
                <w:sz w:val="28"/>
                <w:szCs w:val="28"/>
                <w:rtl/>
              </w:rPr>
              <w:t>غير محتمل، لكن يمكن وقوعه في وقت من الأوقات</w:t>
            </w:r>
          </w:p>
        </w:tc>
        <w:tc>
          <w:tcPr>
            <w:tcW w:w="2520" w:type="dxa"/>
            <w:shd w:val="clear" w:color="auto" w:fill="D9D9D9" w:themeFill="background1" w:themeFillShade="D9"/>
            <w:vAlign w:val="center"/>
          </w:tcPr>
          <w:p w14:paraId="24C9808D" w14:textId="77777777" w:rsidR="007A167D" w:rsidRPr="00AB1C02" w:rsidRDefault="007A167D" w:rsidP="001F2F1E">
            <w:pPr>
              <w:bidi/>
              <w:jc w:val="center"/>
              <w:rPr>
                <w:rFonts w:ascii="Sakkal Majalla" w:hAnsi="Sakkal Majalla" w:cs="Sakkal Majalla"/>
                <w:noProof/>
                <w:color w:val="FF0000"/>
                <w:sz w:val="28"/>
                <w:szCs w:val="28"/>
              </w:rPr>
            </w:pPr>
            <w:r w:rsidRPr="00AB1C02">
              <w:rPr>
                <w:rFonts w:ascii="Sakkal Majalla" w:hAnsi="Sakkal Majalla" w:cs="Sakkal Majalla"/>
                <w:noProof/>
                <w:color w:val="FF0000"/>
                <w:sz w:val="28"/>
                <w:szCs w:val="28"/>
                <w:rtl/>
              </w:rPr>
              <w:t>غير محتمل</w:t>
            </w:r>
          </w:p>
        </w:tc>
        <w:tc>
          <w:tcPr>
            <w:tcW w:w="1350" w:type="dxa"/>
            <w:vAlign w:val="center"/>
          </w:tcPr>
          <w:p w14:paraId="615575E4" w14:textId="77777777" w:rsidR="007A167D" w:rsidRPr="00AB1C02" w:rsidRDefault="007A167D" w:rsidP="001F2F1E">
            <w:pPr>
              <w:bidi/>
              <w:jc w:val="center"/>
              <w:rPr>
                <w:rFonts w:ascii="Sakkal Majalla" w:hAnsi="Sakkal Majalla" w:cs="Sakkal Majalla"/>
                <w:noProof/>
                <w:sz w:val="28"/>
                <w:szCs w:val="28"/>
              </w:rPr>
            </w:pPr>
            <w:r w:rsidRPr="00AB1C02">
              <w:rPr>
                <w:rFonts w:ascii="Sakkal Majalla" w:hAnsi="Sakkal Majalla" w:cs="Sakkal Majalla"/>
                <w:noProof/>
                <w:sz w:val="28"/>
                <w:szCs w:val="28"/>
              </w:rPr>
              <w:t>2</w:t>
            </w:r>
          </w:p>
        </w:tc>
      </w:tr>
      <w:tr w:rsidR="007A167D" w:rsidRPr="00AB1C02" w14:paraId="712E9A45" w14:textId="77777777" w:rsidTr="007A167D">
        <w:trPr>
          <w:trHeight w:val="444"/>
        </w:trPr>
        <w:tc>
          <w:tcPr>
            <w:tcW w:w="6390" w:type="dxa"/>
          </w:tcPr>
          <w:p w14:paraId="45C271FB" w14:textId="77777777" w:rsidR="007A167D" w:rsidRPr="00AB1C02" w:rsidRDefault="00DE27EF" w:rsidP="001F2F1E">
            <w:pPr>
              <w:bidi/>
              <w:jc w:val="both"/>
              <w:rPr>
                <w:rFonts w:ascii="Sakkal Majalla" w:hAnsi="Sakkal Majalla" w:cs="Sakkal Majalla"/>
                <w:noProof/>
                <w:sz w:val="28"/>
                <w:szCs w:val="28"/>
              </w:rPr>
            </w:pPr>
            <w:r w:rsidRPr="00AB1C02">
              <w:rPr>
                <w:rFonts w:ascii="Sakkal Majalla" w:hAnsi="Sakkal Majalla" w:cs="Sakkal Majalla"/>
                <w:noProof/>
                <w:sz w:val="28"/>
                <w:szCs w:val="28"/>
                <w:rtl/>
              </w:rPr>
              <w:t>ممكن وقوعه</w:t>
            </w:r>
            <w:r w:rsidR="007A167D" w:rsidRPr="00AB1C02">
              <w:rPr>
                <w:rFonts w:ascii="Sakkal Majalla" w:hAnsi="Sakkal Majalla" w:cs="Sakkal Majalla"/>
                <w:noProof/>
                <w:sz w:val="28"/>
                <w:szCs w:val="28"/>
                <w:rtl/>
              </w:rPr>
              <w:t xml:space="preserve">، ويمكن أن يكون قد سبق أن وقع في </w:t>
            </w:r>
            <w:r w:rsidRPr="00AB1C02">
              <w:rPr>
                <w:rFonts w:ascii="Sakkal Majalla" w:hAnsi="Sakkal Majalla" w:cs="Sakkal Majalla" w:hint="eastAsia"/>
                <w:noProof/>
                <w:sz w:val="28"/>
                <w:szCs w:val="28"/>
                <w:rtl/>
              </w:rPr>
              <w:t>الوحدة</w:t>
            </w:r>
            <w:r w:rsidRPr="00AB1C02">
              <w:rPr>
                <w:rFonts w:ascii="Sakkal Majalla" w:hAnsi="Sakkal Majalla" w:cs="Sakkal Majalla"/>
                <w:noProof/>
                <w:sz w:val="28"/>
                <w:szCs w:val="28"/>
                <w:rtl/>
              </w:rPr>
              <w:t xml:space="preserve"> </w:t>
            </w:r>
            <w:r w:rsidRPr="00AB1C02">
              <w:rPr>
                <w:rFonts w:ascii="Sakkal Majalla" w:hAnsi="Sakkal Majalla" w:cs="Sakkal Majalla" w:hint="eastAsia"/>
                <w:noProof/>
                <w:sz w:val="28"/>
                <w:szCs w:val="28"/>
                <w:rtl/>
              </w:rPr>
              <w:t>التنظيمية</w:t>
            </w:r>
            <w:r w:rsidRPr="00AB1C02">
              <w:rPr>
                <w:rFonts w:ascii="Sakkal Majalla" w:hAnsi="Sakkal Majalla" w:cs="Sakkal Majalla"/>
                <w:noProof/>
                <w:sz w:val="28"/>
                <w:szCs w:val="28"/>
                <w:rtl/>
              </w:rPr>
              <w:t xml:space="preserve"> </w:t>
            </w:r>
            <w:r w:rsidR="007A167D" w:rsidRPr="00AB1C02">
              <w:rPr>
                <w:rFonts w:ascii="Sakkal Majalla" w:hAnsi="Sakkal Majalla" w:cs="Sakkal Majalla"/>
                <w:noProof/>
                <w:sz w:val="28"/>
                <w:szCs w:val="28"/>
                <w:rtl/>
              </w:rPr>
              <w:t>أو في جهات أخرى مماثلة</w:t>
            </w:r>
          </w:p>
        </w:tc>
        <w:tc>
          <w:tcPr>
            <w:tcW w:w="2520" w:type="dxa"/>
            <w:shd w:val="clear" w:color="auto" w:fill="BFBFBF" w:themeFill="background1" w:themeFillShade="BF"/>
            <w:vAlign w:val="center"/>
          </w:tcPr>
          <w:p w14:paraId="4F9B84EC" w14:textId="77777777" w:rsidR="007A167D" w:rsidRPr="00AB1C02" w:rsidRDefault="007A167D" w:rsidP="001F2F1E">
            <w:pPr>
              <w:bidi/>
              <w:jc w:val="center"/>
              <w:rPr>
                <w:rFonts w:ascii="Sakkal Majalla" w:hAnsi="Sakkal Majalla" w:cs="Sakkal Majalla"/>
                <w:noProof/>
                <w:color w:val="FF0000"/>
                <w:sz w:val="28"/>
                <w:szCs w:val="28"/>
              </w:rPr>
            </w:pPr>
            <w:r w:rsidRPr="00AB1C02">
              <w:rPr>
                <w:rFonts w:ascii="Sakkal Majalla" w:hAnsi="Sakkal Majalla" w:cs="Sakkal Majalla"/>
                <w:noProof/>
                <w:color w:val="FF0000"/>
                <w:sz w:val="28"/>
                <w:szCs w:val="28"/>
                <w:rtl/>
              </w:rPr>
              <w:t>ممكن</w:t>
            </w:r>
          </w:p>
        </w:tc>
        <w:tc>
          <w:tcPr>
            <w:tcW w:w="1350" w:type="dxa"/>
            <w:vAlign w:val="center"/>
          </w:tcPr>
          <w:p w14:paraId="1C472A4D" w14:textId="77777777" w:rsidR="007A167D" w:rsidRPr="00AB1C02" w:rsidRDefault="007A167D" w:rsidP="001F2F1E">
            <w:pPr>
              <w:bidi/>
              <w:jc w:val="center"/>
              <w:rPr>
                <w:rFonts w:ascii="Sakkal Majalla" w:hAnsi="Sakkal Majalla" w:cs="Sakkal Majalla"/>
                <w:noProof/>
                <w:sz w:val="28"/>
                <w:szCs w:val="28"/>
              </w:rPr>
            </w:pPr>
            <w:r w:rsidRPr="00AB1C02">
              <w:rPr>
                <w:rFonts w:ascii="Sakkal Majalla" w:hAnsi="Sakkal Majalla" w:cs="Sakkal Majalla"/>
                <w:noProof/>
                <w:sz w:val="28"/>
                <w:szCs w:val="28"/>
              </w:rPr>
              <w:t>3</w:t>
            </w:r>
          </w:p>
        </w:tc>
      </w:tr>
      <w:tr w:rsidR="007A167D" w:rsidRPr="00AB1C02" w14:paraId="715ECEAF" w14:textId="77777777" w:rsidTr="007A167D">
        <w:trPr>
          <w:trHeight w:val="444"/>
        </w:trPr>
        <w:tc>
          <w:tcPr>
            <w:tcW w:w="6390" w:type="dxa"/>
            <w:hideMark/>
          </w:tcPr>
          <w:p w14:paraId="23E14227" w14:textId="77777777" w:rsidR="007A167D" w:rsidRPr="00AB1C02" w:rsidRDefault="00DE27EF" w:rsidP="001F2F1E">
            <w:pPr>
              <w:bidi/>
              <w:jc w:val="both"/>
              <w:rPr>
                <w:rFonts w:ascii="Sakkal Majalla" w:hAnsi="Sakkal Majalla" w:cs="Sakkal Majalla"/>
                <w:noProof/>
                <w:sz w:val="28"/>
                <w:szCs w:val="28"/>
              </w:rPr>
            </w:pPr>
            <w:r w:rsidRPr="00AB1C02">
              <w:rPr>
                <w:rFonts w:ascii="Sakkal Majalla" w:hAnsi="Sakkal Majalla" w:cs="Sakkal Majalla"/>
                <w:noProof/>
                <w:sz w:val="28"/>
                <w:szCs w:val="28"/>
                <w:rtl/>
              </w:rPr>
              <w:t>هناك احتمالية كبيرة لوقوع الخطر و</w:t>
            </w:r>
            <w:r w:rsidR="007A167D" w:rsidRPr="00AB1C02">
              <w:rPr>
                <w:rFonts w:ascii="Sakkal Majalla" w:hAnsi="Sakkal Majalla" w:cs="Sakkal Majalla"/>
                <w:noProof/>
                <w:sz w:val="28"/>
                <w:szCs w:val="28"/>
                <w:rtl/>
              </w:rPr>
              <w:t xml:space="preserve">قد سبق وقوعه في </w:t>
            </w:r>
            <w:r w:rsidRPr="00AB1C02">
              <w:rPr>
                <w:rFonts w:ascii="Sakkal Majalla" w:hAnsi="Sakkal Majalla" w:cs="Sakkal Majalla" w:hint="eastAsia"/>
                <w:noProof/>
                <w:sz w:val="28"/>
                <w:szCs w:val="28"/>
                <w:rtl/>
              </w:rPr>
              <w:t>الوحدة</w:t>
            </w:r>
            <w:r w:rsidRPr="00AB1C02">
              <w:rPr>
                <w:rFonts w:ascii="Sakkal Majalla" w:hAnsi="Sakkal Majalla" w:cs="Sakkal Majalla"/>
                <w:noProof/>
                <w:sz w:val="28"/>
                <w:szCs w:val="28"/>
                <w:rtl/>
              </w:rPr>
              <w:t xml:space="preserve"> </w:t>
            </w:r>
            <w:r w:rsidRPr="00AB1C02">
              <w:rPr>
                <w:rFonts w:ascii="Sakkal Majalla" w:hAnsi="Sakkal Majalla" w:cs="Sakkal Majalla" w:hint="eastAsia"/>
                <w:noProof/>
                <w:sz w:val="28"/>
                <w:szCs w:val="28"/>
                <w:rtl/>
              </w:rPr>
              <w:t>التنظيمية</w:t>
            </w:r>
            <w:r w:rsidRPr="00AB1C02">
              <w:rPr>
                <w:rFonts w:ascii="Sakkal Majalla" w:hAnsi="Sakkal Majalla" w:cs="Sakkal Majalla"/>
                <w:noProof/>
                <w:sz w:val="28"/>
                <w:szCs w:val="28"/>
                <w:rtl/>
              </w:rPr>
              <w:t xml:space="preserve"> </w:t>
            </w:r>
            <w:r w:rsidR="007A167D" w:rsidRPr="00AB1C02">
              <w:rPr>
                <w:rFonts w:ascii="Sakkal Majalla" w:hAnsi="Sakkal Majalla" w:cs="Sakkal Majalla"/>
                <w:noProof/>
                <w:sz w:val="28"/>
                <w:szCs w:val="28"/>
                <w:rtl/>
              </w:rPr>
              <w:t xml:space="preserve">أو في جهات أخرى </w:t>
            </w:r>
          </w:p>
        </w:tc>
        <w:tc>
          <w:tcPr>
            <w:tcW w:w="2520" w:type="dxa"/>
            <w:shd w:val="clear" w:color="auto" w:fill="808080" w:themeFill="background1" w:themeFillShade="80"/>
            <w:vAlign w:val="center"/>
          </w:tcPr>
          <w:p w14:paraId="13B39A07" w14:textId="77777777" w:rsidR="007A167D" w:rsidRPr="00AB1C02" w:rsidRDefault="007A167D" w:rsidP="001F2F1E">
            <w:pPr>
              <w:bidi/>
              <w:jc w:val="center"/>
              <w:rPr>
                <w:rFonts w:ascii="Sakkal Majalla" w:hAnsi="Sakkal Majalla" w:cs="Sakkal Majalla"/>
                <w:noProof/>
                <w:color w:val="FF0000"/>
                <w:sz w:val="28"/>
                <w:szCs w:val="28"/>
              </w:rPr>
            </w:pPr>
            <w:r w:rsidRPr="00AB1C02">
              <w:rPr>
                <w:rFonts w:ascii="Sakkal Majalla" w:hAnsi="Sakkal Majalla" w:cs="Sakkal Majalla"/>
                <w:noProof/>
                <w:color w:val="FF0000"/>
                <w:sz w:val="28"/>
                <w:szCs w:val="28"/>
                <w:rtl/>
              </w:rPr>
              <w:t>متوقع</w:t>
            </w:r>
          </w:p>
        </w:tc>
        <w:tc>
          <w:tcPr>
            <w:tcW w:w="1350" w:type="dxa"/>
            <w:vAlign w:val="center"/>
          </w:tcPr>
          <w:p w14:paraId="6C28B96F" w14:textId="77777777" w:rsidR="007A167D" w:rsidRPr="00AB1C02" w:rsidRDefault="007A167D" w:rsidP="001F2F1E">
            <w:pPr>
              <w:bidi/>
              <w:jc w:val="center"/>
              <w:rPr>
                <w:rFonts w:ascii="Sakkal Majalla" w:hAnsi="Sakkal Majalla" w:cs="Sakkal Majalla"/>
                <w:noProof/>
                <w:sz w:val="28"/>
                <w:szCs w:val="28"/>
              </w:rPr>
            </w:pPr>
            <w:r w:rsidRPr="00AB1C02">
              <w:rPr>
                <w:rFonts w:ascii="Sakkal Majalla" w:hAnsi="Sakkal Majalla" w:cs="Sakkal Majalla"/>
                <w:noProof/>
                <w:sz w:val="28"/>
                <w:szCs w:val="28"/>
              </w:rPr>
              <w:t>4</w:t>
            </w:r>
          </w:p>
        </w:tc>
      </w:tr>
      <w:tr w:rsidR="007A167D" w:rsidRPr="00AB1C02" w14:paraId="17490978" w14:textId="77777777" w:rsidTr="007A167D">
        <w:trPr>
          <w:trHeight w:val="426"/>
        </w:trPr>
        <w:tc>
          <w:tcPr>
            <w:tcW w:w="6390" w:type="dxa"/>
          </w:tcPr>
          <w:p w14:paraId="5D2BF70C" w14:textId="77777777" w:rsidR="007A167D" w:rsidRPr="00AB1C02" w:rsidRDefault="007A167D" w:rsidP="001F2F1E">
            <w:pPr>
              <w:bidi/>
              <w:jc w:val="both"/>
              <w:rPr>
                <w:rFonts w:ascii="Sakkal Majalla" w:hAnsi="Sakkal Majalla" w:cs="Sakkal Majalla"/>
                <w:noProof/>
                <w:sz w:val="28"/>
                <w:szCs w:val="28"/>
              </w:rPr>
            </w:pPr>
            <w:r w:rsidRPr="00AB1C02">
              <w:rPr>
                <w:rFonts w:ascii="Sakkal Majalla" w:hAnsi="Sakkal Majalla" w:cs="Sakkal Majalla"/>
                <w:noProof/>
                <w:sz w:val="28"/>
                <w:szCs w:val="28"/>
                <w:rtl/>
              </w:rPr>
              <w:t xml:space="preserve">محتمل جدا، و قد سبق وقوعه عدة مرات في </w:t>
            </w:r>
            <w:r w:rsidR="00DE27EF" w:rsidRPr="00AB1C02">
              <w:rPr>
                <w:rFonts w:ascii="Sakkal Majalla" w:hAnsi="Sakkal Majalla" w:cs="Sakkal Majalla" w:hint="eastAsia"/>
                <w:noProof/>
                <w:sz w:val="28"/>
                <w:szCs w:val="28"/>
                <w:rtl/>
              </w:rPr>
              <w:t>الوحدة</w:t>
            </w:r>
            <w:r w:rsidR="00DE27EF" w:rsidRPr="00AB1C02">
              <w:rPr>
                <w:rFonts w:ascii="Sakkal Majalla" w:hAnsi="Sakkal Majalla" w:cs="Sakkal Majalla"/>
                <w:noProof/>
                <w:sz w:val="28"/>
                <w:szCs w:val="28"/>
                <w:rtl/>
              </w:rPr>
              <w:t xml:space="preserve"> </w:t>
            </w:r>
            <w:r w:rsidR="00DE27EF" w:rsidRPr="00AB1C02">
              <w:rPr>
                <w:rFonts w:ascii="Sakkal Majalla" w:hAnsi="Sakkal Majalla" w:cs="Sakkal Majalla" w:hint="eastAsia"/>
                <w:noProof/>
                <w:sz w:val="28"/>
                <w:szCs w:val="28"/>
                <w:rtl/>
              </w:rPr>
              <w:t>التنظيمية</w:t>
            </w:r>
            <w:r w:rsidR="00DE27EF" w:rsidRPr="00AB1C02">
              <w:rPr>
                <w:rFonts w:ascii="Sakkal Majalla" w:hAnsi="Sakkal Majalla" w:cs="Sakkal Majalla"/>
                <w:noProof/>
                <w:sz w:val="28"/>
                <w:szCs w:val="28"/>
                <w:rtl/>
              </w:rPr>
              <w:t xml:space="preserve"> </w:t>
            </w:r>
            <w:r w:rsidRPr="00AB1C02">
              <w:rPr>
                <w:rFonts w:ascii="Sakkal Majalla" w:hAnsi="Sakkal Majalla" w:cs="Sakkal Majalla"/>
                <w:noProof/>
                <w:sz w:val="28"/>
                <w:szCs w:val="28"/>
                <w:rtl/>
              </w:rPr>
              <w:t>أو في جهات أخرى ممكنة</w:t>
            </w:r>
          </w:p>
        </w:tc>
        <w:tc>
          <w:tcPr>
            <w:tcW w:w="2520" w:type="dxa"/>
            <w:shd w:val="clear" w:color="auto" w:fill="404040" w:themeFill="text1" w:themeFillTint="BF"/>
            <w:vAlign w:val="center"/>
          </w:tcPr>
          <w:p w14:paraId="7AB181B7" w14:textId="77777777" w:rsidR="007A167D" w:rsidRPr="00AB1C02" w:rsidRDefault="007A167D" w:rsidP="001F2F1E">
            <w:pPr>
              <w:bidi/>
              <w:jc w:val="center"/>
              <w:rPr>
                <w:rFonts w:ascii="Sakkal Majalla" w:hAnsi="Sakkal Majalla" w:cs="Sakkal Majalla"/>
                <w:noProof/>
                <w:color w:val="FF0000"/>
                <w:sz w:val="28"/>
                <w:szCs w:val="28"/>
              </w:rPr>
            </w:pPr>
            <w:r w:rsidRPr="00AB1C02">
              <w:rPr>
                <w:rFonts w:ascii="Sakkal Majalla" w:hAnsi="Sakkal Majalla" w:cs="Sakkal Majalla"/>
                <w:noProof/>
                <w:color w:val="FF0000"/>
                <w:sz w:val="28"/>
                <w:szCs w:val="28"/>
                <w:rtl/>
              </w:rPr>
              <w:t>متوقع بشكل شبه مؤكد</w:t>
            </w:r>
          </w:p>
        </w:tc>
        <w:tc>
          <w:tcPr>
            <w:tcW w:w="1350" w:type="dxa"/>
            <w:vAlign w:val="center"/>
          </w:tcPr>
          <w:p w14:paraId="06CA3B13" w14:textId="77777777" w:rsidR="007A167D" w:rsidRPr="00AB1C02" w:rsidRDefault="007A167D" w:rsidP="001F2F1E">
            <w:pPr>
              <w:bidi/>
              <w:jc w:val="center"/>
              <w:rPr>
                <w:rFonts w:ascii="Sakkal Majalla" w:hAnsi="Sakkal Majalla" w:cs="Sakkal Majalla"/>
                <w:noProof/>
                <w:sz w:val="28"/>
                <w:szCs w:val="28"/>
              </w:rPr>
            </w:pPr>
            <w:r w:rsidRPr="00AB1C02">
              <w:rPr>
                <w:rFonts w:ascii="Sakkal Majalla" w:hAnsi="Sakkal Majalla" w:cs="Sakkal Majalla"/>
                <w:noProof/>
                <w:sz w:val="28"/>
                <w:szCs w:val="28"/>
              </w:rPr>
              <w:t>5</w:t>
            </w:r>
          </w:p>
        </w:tc>
      </w:tr>
    </w:tbl>
    <w:p w14:paraId="67FCF198" w14:textId="77777777" w:rsidR="007A167D" w:rsidRPr="00AB1C02" w:rsidRDefault="007A167D" w:rsidP="007A167D">
      <w:pPr>
        <w:bidi/>
        <w:ind w:left="-540" w:right="-450"/>
        <w:rPr>
          <w:rFonts w:eastAsia="Calibri"/>
          <w:lang w:bidi="ar-AE"/>
        </w:rPr>
      </w:pPr>
    </w:p>
    <w:p w14:paraId="6DCD4C7A" w14:textId="77777777" w:rsidR="007A167D" w:rsidRPr="00AB1C02" w:rsidRDefault="007A167D" w:rsidP="007A167D">
      <w:pPr>
        <w:bidi/>
        <w:ind w:left="-450" w:right="-450"/>
        <w:rPr>
          <w:rFonts w:ascii="Sakkal Majalla" w:eastAsia="Calibri" w:hAnsi="Sakkal Majalla" w:cs="Sakkal Majalla"/>
          <w:sz w:val="28"/>
          <w:szCs w:val="28"/>
          <w:rtl/>
          <w:lang w:bidi="ar-AE"/>
        </w:rPr>
      </w:pPr>
      <w:r w:rsidRPr="00AB1C02">
        <w:rPr>
          <w:rFonts w:ascii="Sakkal Majalla" w:eastAsia="Calibri" w:hAnsi="Sakkal Majalla" w:cs="Sakkal Majalla" w:hint="cs"/>
          <w:sz w:val="28"/>
          <w:szCs w:val="28"/>
          <w:rtl/>
          <w:lang w:bidi="ar-AE"/>
        </w:rPr>
        <w:t>و يدخل في تقدير احتمالية وقوع الخطر مستوى الضوابط الموجودة ح</w:t>
      </w:r>
      <w:r w:rsidR="00DE27EF" w:rsidRPr="00AB1C02">
        <w:rPr>
          <w:rFonts w:ascii="Sakkal Majalla" w:eastAsia="Calibri" w:hAnsi="Sakkal Majalla" w:cs="Sakkal Majalla" w:hint="cs"/>
          <w:sz w:val="28"/>
          <w:szCs w:val="28"/>
          <w:rtl/>
          <w:lang w:bidi="ar-AE"/>
        </w:rPr>
        <w:t>اليا للتقليل من حدوث المخاطر  و</w:t>
      </w:r>
      <w:r w:rsidRPr="00AB1C02">
        <w:rPr>
          <w:rFonts w:ascii="Sakkal Majalla" w:eastAsia="Calibri" w:hAnsi="Sakkal Majalla" w:cs="Sakkal Majalla" w:hint="cs"/>
          <w:sz w:val="28"/>
          <w:szCs w:val="28"/>
          <w:rtl/>
          <w:lang w:bidi="ar-AE"/>
        </w:rPr>
        <w:t>مدى فعالية تطبيقها.</w:t>
      </w:r>
    </w:p>
    <w:p w14:paraId="77FBD29D" w14:textId="77777777" w:rsidR="007A167D" w:rsidRPr="00AB1C02" w:rsidRDefault="007A167D" w:rsidP="00DB4937">
      <w:pPr>
        <w:pStyle w:val="Heading2"/>
        <w:rPr>
          <w:rtl/>
          <w:lang w:bidi="ar-AE"/>
        </w:rPr>
      </w:pPr>
      <w:bookmarkStart w:id="204" w:name="_Toc531722995"/>
      <w:r w:rsidRPr="00AB1C02">
        <w:rPr>
          <w:rFonts w:hint="cs"/>
          <w:rtl/>
          <w:lang w:bidi="ar-AE"/>
        </w:rPr>
        <w:t>تقييم المخاطر</w:t>
      </w:r>
      <w:bookmarkEnd w:id="204"/>
    </w:p>
    <w:p w14:paraId="12CBB943" w14:textId="77777777" w:rsidR="007A167D" w:rsidRPr="00AB1C02" w:rsidRDefault="007A167D" w:rsidP="007A167D">
      <w:pPr>
        <w:bidi/>
        <w:ind w:left="-450" w:right="-450"/>
        <w:rPr>
          <w:rFonts w:ascii="Sakkal Majalla" w:eastAsia="Calibri" w:hAnsi="Sakkal Majalla" w:cs="Sakkal Majalla"/>
          <w:sz w:val="28"/>
          <w:szCs w:val="28"/>
          <w:rtl/>
          <w:lang w:bidi="ar-AE"/>
        </w:rPr>
      </w:pPr>
      <w:r w:rsidRPr="00AB1C02">
        <w:rPr>
          <w:rFonts w:ascii="Sakkal Majalla" w:eastAsia="Calibri" w:hAnsi="Sakkal Majalla" w:cs="Sakkal Majalla" w:hint="cs"/>
          <w:sz w:val="28"/>
          <w:szCs w:val="28"/>
          <w:rtl/>
          <w:lang w:bidi="ar-AE"/>
        </w:rPr>
        <w:t>يتم في هذه المرحلة تقييم المخاطر بحساب الخطر كالتالي</w:t>
      </w:r>
    </w:p>
    <w:p w14:paraId="2C8F0C4B" w14:textId="77777777" w:rsidR="007A167D" w:rsidRPr="00AB1C02" w:rsidRDefault="007A167D" w:rsidP="007A167D">
      <w:pPr>
        <w:bidi/>
        <w:ind w:left="-450" w:right="-450"/>
        <w:rPr>
          <w:rFonts w:ascii="Sakkal Majalla" w:eastAsia="Calibri" w:hAnsi="Sakkal Majalla" w:cs="Sakkal Majalla"/>
          <w:sz w:val="28"/>
          <w:szCs w:val="28"/>
          <w:rtl/>
          <w:lang w:bidi="ar-AE"/>
        </w:rPr>
      </w:pPr>
      <w:r w:rsidRPr="00AB1C02">
        <w:rPr>
          <w:rFonts w:ascii="Sakkal Majalla" w:eastAsia="Calibri" w:hAnsi="Sakkal Majalla" w:cs="Sakkal Majalla" w:hint="cs"/>
          <w:sz w:val="28"/>
          <w:szCs w:val="28"/>
          <w:rtl/>
          <w:lang w:bidi="ar-AE"/>
        </w:rPr>
        <w:t>مقياس الخطر = الاحتمالية * شدة التأثير</w:t>
      </w:r>
    </w:p>
    <w:p w14:paraId="06D761A1" w14:textId="77777777" w:rsidR="007A167D" w:rsidRPr="00AB1C02" w:rsidRDefault="007A167D" w:rsidP="001F2F1E">
      <w:pPr>
        <w:bidi/>
        <w:spacing w:after="240"/>
        <w:ind w:left="-450" w:right="-450"/>
        <w:rPr>
          <w:rFonts w:ascii="Sakkal Majalla" w:eastAsia="Calibri" w:hAnsi="Sakkal Majalla" w:cs="Sakkal Majalla"/>
          <w:sz w:val="28"/>
          <w:szCs w:val="28"/>
          <w:rtl/>
          <w:lang w:bidi="ar-AE"/>
        </w:rPr>
      </w:pPr>
      <w:r w:rsidRPr="00AB1C02">
        <w:rPr>
          <w:rFonts w:ascii="Sakkal Majalla" w:eastAsia="Calibri" w:hAnsi="Sakkal Majalla" w:cs="Sakkal Majalla" w:hint="cs"/>
          <w:sz w:val="28"/>
          <w:szCs w:val="28"/>
          <w:rtl/>
          <w:lang w:bidi="ar-AE"/>
        </w:rPr>
        <w:t>و من ثم استخدام المصفوفة التالية لتقييم الخطر</w:t>
      </w:r>
    </w:p>
    <w:tbl>
      <w:tblPr>
        <w:tblStyle w:val="TableGrid2"/>
        <w:tblW w:w="10260" w:type="dxa"/>
        <w:tblInd w:w="-342" w:type="dxa"/>
        <w:tblLook w:val="04A0" w:firstRow="1" w:lastRow="0" w:firstColumn="1" w:lastColumn="0" w:noHBand="0" w:noVBand="1"/>
      </w:tblPr>
      <w:tblGrid>
        <w:gridCol w:w="1980"/>
        <w:gridCol w:w="1260"/>
        <w:gridCol w:w="1710"/>
        <w:gridCol w:w="1710"/>
        <w:gridCol w:w="1980"/>
        <w:gridCol w:w="1620"/>
      </w:tblGrid>
      <w:tr w:rsidR="00DB4937" w:rsidRPr="00AB1C02" w14:paraId="2CF8ABC9" w14:textId="77777777" w:rsidTr="003A7D00">
        <w:trPr>
          <w:trHeight w:val="368"/>
        </w:trPr>
        <w:tc>
          <w:tcPr>
            <w:tcW w:w="8640" w:type="dxa"/>
            <w:gridSpan w:val="5"/>
            <w:shd w:val="clear" w:color="auto" w:fill="808080" w:themeFill="background1" w:themeFillShade="80"/>
            <w:vAlign w:val="center"/>
          </w:tcPr>
          <w:p w14:paraId="0FC922CD" w14:textId="77777777" w:rsidR="00DB4937" w:rsidRPr="00AB1C02" w:rsidRDefault="00DB4937" w:rsidP="00DB4937">
            <w:pPr>
              <w:suppressAutoHyphens/>
              <w:autoSpaceDE w:val="0"/>
              <w:autoSpaceDN w:val="0"/>
              <w:bidi/>
              <w:adjustRightInd w:val="0"/>
              <w:spacing w:before="60" w:after="60" w:line="276" w:lineRule="auto"/>
              <w:jc w:val="center"/>
              <w:rPr>
                <w:rFonts w:ascii="Sakkal Majalla" w:hAnsi="Sakkal Majalla" w:cs="Sakkal Majalla"/>
                <w:b/>
                <w:bCs/>
                <w:noProof/>
                <w:color w:val="FFFFFF" w:themeColor="background1"/>
                <w:sz w:val="24"/>
              </w:rPr>
            </w:pPr>
            <w:r w:rsidRPr="00AB1C02">
              <w:rPr>
                <w:rFonts w:ascii="Sakkal Majalla" w:hAnsi="Sakkal Majalla" w:cs="Sakkal Majalla" w:hint="cs"/>
                <w:b/>
                <w:bCs/>
                <w:noProof/>
                <w:color w:val="FFFFFF" w:themeColor="background1"/>
                <w:sz w:val="24"/>
                <w:rtl/>
              </w:rPr>
              <w:t>الاحتمالية</w:t>
            </w:r>
          </w:p>
        </w:tc>
        <w:tc>
          <w:tcPr>
            <w:tcW w:w="1620" w:type="dxa"/>
            <w:vMerge w:val="restart"/>
            <w:shd w:val="clear" w:color="auto" w:fill="808080" w:themeFill="background1" w:themeFillShade="80"/>
            <w:vAlign w:val="center"/>
          </w:tcPr>
          <w:p w14:paraId="3248C6A0" w14:textId="77777777" w:rsidR="00DB4937" w:rsidRPr="00AB1C02" w:rsidRDefault="00DB4937" w:rsidP="00DB4937">
            <w:pPr>
              <w:suppressAutoHyphens/>
              <w:autoSpaceDE w:val="0"/>
              <w:autoSpaceDN w:val="0"/>
              <w:bidi/>
              <w:adjustRightInd w:val="0"/>
              <w:spacing w:before="60" w:after="60" w:line="276" w:lineRule="auto"/>
              <w:jc w:val="center"/>
              <w:rPr>
                <w:rFonts w:ascii="Sakkal Majalla" w:hAnsi="Sakkal Majalla" w:cs="Sakkal Majalla"/>
                <w:b/>
                <w:bCs/>
                <w:noProof/>
                <w:color w:val="FFFFFF" w:themeColor="background1"/>
                <w:sz w:val="24"/>
              </w:rPr>
            </w:pPr>
            <w:r w:rsidRPr="00AB1C02">
              <w:rPr>
                <w:rFonts w:ascii="Sakkal Majalla" w:hAnsi="Sakkal Majalla" w:cs="Sakkal Majalla" w:hint="cs"/>
                <w:b/>
                <w:bCs/>
                <w:noProof/>
                <w:color w:val="FFFFFF" w:themeColor="background1"/>
                <w:sz w:val="24"/>
              </w:rPr>
              <w:br w:type="page"/>
            </w:r>
            <w:r w:rsidRPr="00AB1C02">
              <w:rPr>
                <w:rFonts w:ascii="Sakkal Majalla" w:hAnsi="Sakkal Majalla" w:cs="Sakkal Majalla" w:hint="cs"/>
                <w:b/>
                <w:bCs/>
                <w:noProof/>
                <w:color w:val="FFFFFF" w:themeColor="background1"/>
                <w:sz w:val="24"/>
              </w:rPr>
              <w:br w:type="page"/>
            </w:r>
            <w:r w:rsidRPr="00AB1C02">
              <w:rPr>
                <w:rFonts w:ascii="Sakkal Majalla" w:hAnsi="Sakkal Majalla" w:cs="Sakkal Majalla" w:hint="cs"/>
                <w:b/>
                <w:bCs/>
                <w:noProof/>
                <w:color w:val="FFFFFF" w:themeColor="background1"/>
                <w:sz w:val="24"/>
                <w:rtl/>
              </w:rPr>
              <w:t>التأثير</w:t>
            </w:r>
          </w:p>
        </w:tc>
      </w:tr>
      <w:tr w:rsidR="00DB4937" w:rsidRPr="00AB1C02" w14:paraId="0E935E6F" w14:textId="77777777" w:rsidTr="003A7D00">
        <w:trPr>
          <w:trHeight w:val="359"/>
        </w:trPr>
        <w:tc>
          <w:tcPr>
            <w:tcW w:w="1980" w:type="dxa"/>
            <w:tcBorders>
              <w:bottom w:val="single" w:sz="4" w:space="0" w:color="auto"/>
            </w:tcBorders>
            <w:shd w:val="clear" w:color="auto" w:fill="D9D9D9" w:themeFill="background1" w:themeFillShade="D9"/>
            <w:vAlign w:val="center"/>
          </w:tcPr>
          <w:p w14:paraId="5AE318AE" w14:textId="77777777" w:rsidR="00DB4937" w:rsidRPr="00AB1C02" w:rsidRDefault="00DB4937" w:rsidP="00DB4937">
            <w:pPr>
              <w:suppressAutoHyphens/>
              <w:autoSpaceDE w:val="0"/>
              <w:autoSpaceDN w:val="0"/>
              <w:bidi/>
              <w:adjustRightInd w:val="0"/>
              <w:spacing w:before="60" w:after="60" w:line="276" w:lineRule="auto"/>
              <w:jc w:val="center"/>
              <w:rPr>
                <w:rFonts w:ascii="Sakkal Majalla" w:hAnsi="Sakkal Majalla" w:cs="Sakkal Majalla"/>
                <w:noProof/>
                <w:sz w:val="24"/>
              </w:rPr>
            </w:pPr>
            <w:r w:rsidRPr="00AB1C02">
              <w:rPr>
                <w:rFonts w:ascii="Sakkal Majalla" w:hAnsi="Sakkal Majalla" w:cs="Sakkal Majalla" w:hint="cs"/>
                <w:noProof/>
                <w:sz w:val="24"/>
              </w:rPr>
              <w:t>- 5</w:t>
            </w:r>
            <w:r w:rsidRPr="00AB1C02">
              <w:rPr>
                <w:rFonts w:ascii="Sakkal Majalla" w:hAnsi="Sakkal Majalla" w:cs="Sakkal Majalla" w:hint="cs"/>
                <w:noProof/>
                <w:sz w:val="24"/>
                <w:rtl/>
              </w:rPr>
              <w:t xml:space="preserve"> متوقع بشكل شبه مؤكد</w:t>
            </w:r>
            <w:r w:rsidRPr="00AB1C02">
              <w:rPr>
                <w:rFonts w:ascii="Sakkal Majalla" w:hAnsi="Sakkal Majalla" w:cs="Sakkal Majalla" w:hint="cs"/>
                <w:noProof/>
                <w:sz w:val="24"/>
              </w:rPr>
              <w:t xml:space="preserve"> </w:t>
            </w:r>
          </w:p>
        </w:tc>
        <w:tc>
          <w:tcPr>
            <w:tcW w:w="1260" w:type="dxa"/>
            <w:tcBorders>
              <w:bottom w:val="single" w:sz="4" w:space="0" w:color="auto"/>
            </w:tcBorders>
            <w:shd w:val="clear" w:color="auto" w:fill="D9D9D9" w:themeFill="background1" w:themeFillShade="D9"/>
            <w:vAlign w:val="center"/>
          </w:tcPr>
          <w:p w14:paraId="5536C32C" w14:textId="77777777" w:rsidR="00DB4937" w:rsidRPr="00AB1C02" w:rsidRDefault="00DB4937" w:rsidP="00DB4937">
            <w:pPr>
              <w:suppressAutoHyphens/>
              <w:autoSpaceDE w:val="0"/>
              <w:autoSpaceDN w:val="0"/>
              <w:adjustRightInd w:val="0"/>
              <w:spacing w:before="60" w:after="60" w:line="276" w:lineRule="auto"/>
              <w:jc w:val="center"/>
              <w:rPr>
                <w:rFonts w:ascii="Sakkal Majalla" w:hAnsi="Sakkal Majalla" w:cs="Sakkal Majalla"/>
                <w:noProof/>
                <w:sz w:val="24"/>
              </w:rPr>
            </w:pPr>
            <w:r w:rsidRPr="00AB1C02">
              <w:rPr>
                <w:rFonts w:ascii="Sakkal Majalla" w:hAnsi="Sakkal Majalla" w:cs="Sakkal Majalla" w:hint="cs"/>
                <w:noProof/>
                <w:sz w:val="24"/>
                <w:rtl/>
              </w:rPr>
              <w:t>متوقع</w:t>
            </w:r>
            <w:r w:rsidRPr="00AB1C02">
              <w:rPr>
                <w:rFonts w:ascii="Sakkal Majalla" w:hAnsi="Sakkal Majalla" w:cs="Sakkal Majalla" w:hint="cs"/>
                <w:noProof/>
                <w:sz w:val="24"/>
              </w:rPr>
              <w:t xml:space="preserve"> - 4</w:t>
            </w:r>
          </w:p>
        </w:tc>
        <w:tc>
          <w:tcPr>
            <w:tcW w:w="1710" w:type="dxa"/>
            <w:tcBorders>
              <w:bottom w:val="single" w:sz="4" w:space="0" w:color="auto"/>
            </w:tcBorders>
            <w:shd w:val="clear" w:color="auto" w:fill="D9D9D9" w:themeFill="background1" w:themeFillShade="D9"/>
            <w:vAlign w:val="center"/>
          </w:tcPr>
          <w:p w14:paraId="30EA4168" w14:textId="77777777" w:rsidR="00DB4937" w:rsidRPr="00AB1C02" w:rsidRDefault="00DB4937" w:rsidP="00DB4937">
            <w:pPr>
              <w:suppressAutoHyphens/>
              <w:autoSpaceDE w:val="0"/>
              <w:autoSpaceDN w:val="0"/>
              <w:adjustRightInd w:val="0"/>
              <w:spacing w:before="60" w:after="60" w:line="276" w:lineRule="auto"/>
              <w:jc w:val="center"/>
              <w:rPr>
                <w:rFonts w:ascii="Sakkal Majalla" w:hAnsi="Sakkal Majalla" w:cs="Sakkal Majalla"/>
                <w:noProof/>
                <w:sz w:val="24"/>
              </w:rPr>
            </w:pPr>
            <w:r w:rsidRPr="00AB1C02">
              <w:rPr>
                <w:rFonts w:ascii="Sakkal Majalla" w:hAnsi="Sakkal Majalla" w:cs="Sakkal Majalla" w:hint="cs"/>
                <w:noProof/>
                <w:sz w:val="24"/>
                <w:rtl/>
              </w:rPr>
              <w:t>ممكن</w:t>
            </w:r>
            <w:r w:rsidRPr="00AB1C02">
              <w:rPr>
                <w:rFonts w:ascii="Sakkal Majalla" w:hAnsi="Sakkal Majalla" w:cs="Sakkal Majalla" w:hint="cs"/>
                <w:noProof/>
                <w:sz w:val="24"/>
              </w:rPr>
              <w:t xml:space="preserve"> - 3</w:t>
            </w:r>
          </w:p>
        </w:tc>
        <w:tc>
          <w:tcPr>
            <w:tcW w:w="1710" w:type="dxa"/>
            <w:tcBorders>
              <w:bottom w:val="single" w:sz="4" w:space="0" w:color="auto"/>
            </w:tcBorders>
            <w:shd w:val="clear" w:color="auto" w:fill="D9D9D9" w:themeFill="background1" w:themeFillShade="D9"/>
            <w:vAlign w:val="center"/>
          </w:tcPr>
          <w:p w14:paraId="25DC0521" w14:textId="77777777" w:rsidR="00DB4937" w:rsidRPr="00AB1C02" w:rsidRDefault="00DB4937" w:rsidP="00DB4937">
            <w:pPr>
              <w:suppressAutoHyphens/>
              <w:autoSpaceDE w:val="0"/>
              <w:autoSpaceDN w:val="0"/>
              <w:adjustRightInd w:val="0"/>
              <w:spacing w:before="60" w:after="60" w:line="276" w:lineRule="auto"/>
              <w:jc w:val="center"/>
              <w:rPr>
                <w:rFonts w:ascii="Sakkal Majalla" w:hAnsi="Sakkal Majalla" w:cs="Sakkal Majalla"/>
                <w:noProof/>
                <w:sz w:val="24"/>
              </w:rPr>
            </w:pPr>
            <w:r w:rsidRPr="00AB1C02">
              <w:rPr>
                <w:rFonts w:ascii="Sakkal Majalla" w:hAnsi="Sakkal Majalla" w:cs="Sakkal Majalla" w:hint="cs"/>
                <w:noProof/>
                <w:sz w:val="24"/>
                <w:rtl/>
              </w:rPr>
              <w:t>غير محتمل</w:t>
            </w:r>
            <w:r w:rsidRPr="00AB1C02">
              <w:rPr>
                <w:rFonts w:ascii="Sakkal Majalla" w:hAnsi="Sakkal Majalla" w:cs="Sakkal Majalla" w:hint="cs"/>
                <w:noProof/>
                <w:sz w:val="24"/>
              </w:rPr>
              <w:t xml:space="preserve"> - 2</w:t>
            </w:r>
          </w:p>
        </w:tc>
        <w:tc>
          <w:tcPr>
            <w:tcW w:w="1980" w:type="dxa"/>
            <w:tcBorders>
              <w:bottom w:val="single" w:sz="4" w:space="0" w:color="auto"/>
            </w:tcBorders>
            <w:shd w:val="clear" w:color="auto" w:fill="D9D9D9" w:themeFill="background1" w:themeFillShade="D9"/>
            <w:vAlign w:val="center"/>
          </w:tcPr>
          <w:p w14:paraId="04BD8E5F" w14:textId="77777777" w:rsidR="00DB4937" w:rsidRPr="00AB1C02" w:rsidRDefault="00DB4937" w:rsidP="00DB4937">
            <w:pPr>
              <w:suppressAutoHyphens/>
              <w:autoSpaceDE w:val="0"/>
              <w:autoSpaceDN w:val="0"/>
              <w:adjustRightInd w:val="0"/>
              <w:spacing w:before="60" w:after="60" w:line="276" w:lineRule="auto"/>
              <w:jc w:val="center"/>
              <w:rPr>
                <w:rFonts w:ascii="Sakkal Majalla" w:hAnsi="Sakkal Majalla" w:cs="Sakkal Majalla"/>
                <w:noProof/>
                <w:sz w:val="24"/>
              </w:rPr>
            </w:pPr>
            <w:r w:rsidRPr="00AB1C02">
              <w:rPr>
                <w:rFonts w:ascii="Sakkal Majalla" w:hAnsi="Sakkal Majalla" w:cs="Sakkal Majalla" w:hint="cs"/>
                <w:noProof/>
                <w:sz w:val="24"/>
                <w:rtl/>
              </w:rPr>
              <w:t>غير محتمل تماما</w:t>
            </w:r>
            <w:r w:rsidRPr="00AB1C02">
              <w:rPr>
                <w:rFonts w:ascii="Sakkal Majalla" w:hAnsi="Sakkal Majalla" w:cs="Sakkal Majalla" w:hint="cs"/>
                <w:noProof/>
                <w:sz w:val="24"/>
              </w:rPr>
              <w:t xml:space="preserve"> -</w:t>
            </w:r>
            <w:r w:rsidRPr="00AB1C02">
              <w:rPr>
                <w:rFonts w:ascii="Sakkal Majalla" w:hAnsi="Sakkal Majalla" w:cs="Sakkal Majalla" w:hint="cs"/>
                <w:noProof/>
                <w:sz w:val="24"/>
                <w:rtl/>
              </w:rPr>
              <w:t>1</w:t>
            </w:r>
          </w:p>
        </w:tc>
        <w:tc>
          <w:tcPr>
            <w:tcW w:w="1620" w:type="dxa"/>
            <w:vMerge/>
            <w:tcBorders>
              <w:bottom w:val="single" w:sz="4" w:space="0" w:color="auto"/>
            </w:tcBorders>
            <w:shd w:val="clear" w:color="auto" w:fill="808080" w:themeFill="background1" w:themeFillShade="80"/>
            <w:vAlign w:val="center"/>
          </w:tcPr>
          <w:p w14:paraId="770B7BA5" w14:textId="77777777" w:rsidR="00DB4937" w:rsidRPr="00AB1C02" w:rsidRDefault="00DB4937" w:rsidP="00DB4937">
            <w:pPr>
              <w:suppressAutoHyphens/>
              <w:autoSpaceDE w:val="0"/>
              <w:autoSpaceDN w:val="0"/>
              <w:bidi/>
              <w:adjustRightInd w:val="0"/>
              <w:spacing w:before="60" w:after="60" w:line="276" w:lineRule="auto"/>
              <w:rPr>
                <w:rFonts w:ascii="Sakkal Majalla" w:hAnsi="Sakkal Majalla" w:cs="Sakkal Majalla"/>
                <w:noProof/>
                <w:sz w:val="24"/>
              </w:rPr>
            </w:pPr>
          </w:p>
        </w:tc>
      </w:tr>
      <w:tr w:rsidR="00DB4937" w:rsidRPr="00AB1C02" w14:paraId="1B38A071" w14:textId="77777777" w:rsidTr="0092299B">
        <w:trPr>
          <w:trHeight w:val="449"/>
        </w:trPr>
        <w:tc>
          <w:tcPr>
            <w:tcW w:w="1980" w:type="dxa"/>
            <w:tcBorders>
              <w:bottom w:val="single" w:sz="4" w:space="0" w:color="auto"/>
              <w:right w:val="single" w:sz="4" w:space="0" w:color="auto"/>
            </w:tcBorders>
            <w:shd w:val="clear" w:color="auto" w:fill="C00000"/>
            <w:vAlign w:val="center"/>
          </w:tcPr>
          <w:p w14:paraId="469A749B"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25</w:t>
            </w:r>
          </w:p>
        </w:tc>
        <w:tc>
          <w:tcPr>
            <w:tcW w:w="1260" w:type="dxa"/>
            <w:tcBorders>
              <w:left w:val="single" w:sz="4" w:space="0" w:color="auto"/>
              <w:bottom w:val="single" w:sz="4" w:space="0" w:color="auto"/>
              <w:right w:val="single" w:sz="4" w:space="0" w:color="auto"/>
            </w:tcBorders>
            <w:shd w:val="clear" w:color="auto" w:fill="FF0000"/>
            <w:vAlign w:val="center"/>
          </w:tcPr>
          <w:p w14:paraId="2E784590"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20</w:t>
            </w:r>
          </w:p>
        </w:tc>
        <w:tc>
          <w:tcPr>
            <w:tcW w:w="1710" w:type="dxa"/>
            <w:tcBorders>
              <w:left w:val="single" w:sz="4" w:space="0" w:color="auto"/>
              <w:bottom w:val="single" w:sz="4" w:space="0" w:color="auto"/>
            </w:tcBorders>
            <w:shd w:val="clear" w:color="auto" w:fill="FFC000"/>
            <w:vAlign w:val="center"/>
          </w:tcPr>
          <w:p w14:paraId="57116453"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15</w:t>
            </w:r>
          </w:p>
        </w:tc>
        <w:tc>
          <w:tcPr>
            <w:tcW w:w="1710" w:type="dxa"/>
            <w:tcBorders>
              <w:bottom w:val="single" w:sz="4" w:space="0" w:color="auto"/>
            </w:tcBorders>
            <w:shd w:val="clear" w:color="auto" w:fill="FFFF00"/>
            <w:vAlign w:val="center"/>
          </w:tcPr>
          <w:p w14:paraId="5142BB23"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10</w:t>
            </w:r>
          </w:p>
        </w:tc>
        <w:tc>
          <w:tcPr>
            <w:tcW w:w="1980" w:type="dxa"/>
            <w:tcBorders>
              <w:bottom w:val="single" w:sz="4" w:space="0" w:color="auto"/>
            </w:tcBorders>
            <w:shd w:val="clear" w:color="auto" w:fill="FFFF00"/>
            <w:vAlign w:val="center"/>
          </w:tcPr>
          <w:p w14:paraId="081218A4"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5</w:t>
            </w:r>
          </w:p>
        </w:tc>
        <w:tc>
          <w:tcPr>
            <w:tcW w:w="1620" w:type="dxa"/>
            <w:tcBorders>
              <w:bottom w:val="single" w:sz="4" w:space="0" w:color="auto"/>
            </w:tcBorders>
            <w:shd w:val="clear" w:color="auto" w:fill="D9D9D9" w:themeFill="background1" w:themeFillShade="D9"/>
            <w:vAlign w:val="center"/>
          </w:tcPr>
          <w:p w14:paraId="394806C6"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 5</w:t>
            </w:r>
            <w:r w:rsidRPr="00AB1C02">
              <w:rPr>
                <w:rFonts w:ascii="Sakkal Majalla" w:hAnsi="Sakkal Majalla" w:cs="Sakkal Majalla" w:hint="cs"/>
                <w:noProof/>
                <w:sz w:val="24"/>
                <w:rtl/>
              </w:rPr>
              <w:t xml:space="preserve"> حرج</w:t>
            </w:r>
          </w:p>
        </w:tc>
      </w:tr>
      <w:tr w:rsidR="00DB4937" w:rsidRPr="00AB1C02" w14:paraId="5EC4717B" w14:textId="77777777" w:rsidTr="003A7D00">
        <w:trPr>
          <w:trHeight w:val="269"/>
        </w:trPr>
        <w:tc>
          <w:tcPr>
            <w:tcW w:w="1980" w:type="dxa"/>
            <w:tcBorders>
              <w:bottom w:val="single" w:sz="4" w:space="0" w:color="auto"/>
            </w:tcBorders>
            <w:shd w:val="clear" w:color="auto" w:fill="FF0000"/>
            <w:vAlign w:val="center"/>
          </w:tcPr>
          <w:p w14:paraId="666FBF9A"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20</w:t>
            </w:r>
          </w:p>
        </w:tc>
        <w:tc>
          <w:tcPr>
            <w:tcW w:w="1260" w:type="dxa"/>
            <w:tcBorders>
              <w:bottom w:val="single" w:sz="4" w:space="0" w:color="auto"/>
            </w:tcBorders>
            <w:shd w:val="clear" w:color="auto" w:fill="FF0000"/>
            <w:vAlign w:val="center"/>
          </w:tcPr>
          <w:p w14:paraId="68166BC2"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16</w:t>
            </w:r>
          </w:p>
        </w:tc>
        <w:tc>
          <w:tcPr>
            <w:tcW w:w="1710" w:type="dxa"/>
            <w:tcBorders>
              <w:bottom w:val="single" w:sz="4" w:space="0" w:color="auto"/>
            </w:tcBorders>
            <w:shd w:val="clear" w:color="auto" w:fill="FFC000"/>
            <w:vAlign w:val="center"/>
          </w:tcPr>
          <w:p w14:paraId="3F30D222"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12</w:t>
            </w:r>
          </w:p>
        </w:tc>
        <w:tc>
          <w:tcPr>
            <w:tcW w:w="1710" w:type="dxa"/>
            <w:tcBorders>
              <w:bottom w:val="single" w:sz="4" w:space="0" w:color="auto"/>
            </w:tcBorders>
            <w:shd w:val="clear" w:color="auto" w:fill="FFFF00"/>
            <w:vAlign w:val="center"/>
          </w:tcPr>
          <w:p w14:paraId="4EFA4854"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8</w:t>
            </w:r>
          </w:p>
        </w:tc>
        <w:tc>
          <w:tcPr>
            <w:tcW w:w="1980" w:type="dxa"/>
            <w:tcBorders>
              <w:bottom w:val="single" w:sz="4" w:space="0" w:color="auto"/>
            </w:tcBorders>
            <w:shd w:val="clear" w:color="auto" w:fill="92D050"/>
            <w:vAlign w:val="center"/>
          </w:tcPr>
          <w:p w14:paraId="72B5A08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4</w:t>
            </w:r>
          </w:p>
        </w:tc>
        <w:tc>
          <w:tcPr>
            <w:tcW w:w="1620" w:type="dxa"/>
            <w:tcBorders>
              <w:bottom w:val="single" w:sz="4" w:space="0" w:color="auto"/>
            </w:tcBorders>
            <w:shd w:val="clear" w:color="auto" w:fill="D9D9D9" w:themeFill="background1" w:themeFillShade="D9"/>
            <w:vAlign w:val="center"/>
          </w:tcPr>
          <w:p w14:paraId="3CDBFEA2"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tl/>
              </w:rPr>
              <w:t>4- مرتفع</w:t>
            </w:r>
          </w:p>
        </w:tc>
      </w:tr>
      <w:tr w:rsidR="00DB4937" w:rsidRPr="00AB1C02" w14:paraId="1454E7BF" w14:textId="77777777" w:rsidTr="003A7D00">
        <w:trPr>
          <w:trHeight w:val="20"/>
        </w:trPr>
        <w:tc>
          <w:tcPr>
            <w:tcW w:w="1980" w:type="dxa"/>
            <w:tcBorders>
              <w:bottom w:val="single" w:sz="4" w:space="0" w:color="auto"/>
            </w:tcBorders>
            <w:shd w:val="clear" w:color="auto" w:fill="FFC000"/>
            <w:vAlign w:val="center"/>
          </w:tcPr>
          <w:p w14:paraId="3142535A"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15</w:t>
            </w:r>
          </w:p>
        </w:tc>
        <w:tc>
          <w:tcPr>
            <w:tcW w:w="1260" w:type="dxa"/>
            <w:tcBorders>
              <w:bottom w:val="single" w:sz="4" w:space="0" w:color="auto"/>
            </w:tcBorders>
            <w:shd w:val="clear" w:color="auto" w:fill="FFC000"/>
            <w:vAlign w:val="center"/>
          </w:tcPr>
          <w:p w14:paraId="58846B1A"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12</w:t>
            </w:r>
          </w:p>
        </w:tc>
        <w:tc>
          <w:tcPr>
            <w:tcW w:w="1710" w:type="dxa"/>
            <w:tcBorders>
              <w:bottom w:val="single" w:sz="4" w:space="0" w:color="auto"/>
            </w:tcBorders>
            <w:shd w:val="clear" w:color="auto" w:fill="FFFF00"/>
            <w:vAlign w:val="center"/>
          </w:tcPr>
          <w:p w14:paraId="6B0DA241"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9</w:t>
            </w:r>
          </w:p>
        </w:tc>
        <w:tc>
          <w:tcPr>
            <w:tcW w:w="1710" w:type="dxa"/>
            <w:tcBorders>
              <w:bottom w:val="single" w:sz="4" w:space="0" w:color="auto"/>
            </w:tcBorders>
            <w:shd w:val="clear" w:color="auto" w:fill="FFFF00"/>
            <w:vAlign w:val="center"/>
          </w:tcPr>
          <w:p w14:paraId="05168157"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6</w:t>
            </w:r>
          </w:p>
        </w:tc>
        <w:tc>
          <w:tcPr>
            <w:tcW w:w="1980" w:type="dxa"/>
            <w:tcBorders>
              <w:bottom w:val="single" w:sz="4" w:space="0" w:color="auto"/>
            </w:tcBorders>
            <w:shd w:val="clear" w:color="auto" w:fill="92D050"/>
            <w:vAlign w:val="center"/>
          </w:tcPr>
          <w:p w14:paraId="4B6CA578"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3</w:t>
            </w:r>
          </w:p>
        </w:tc>
        <w:tc>
          <w:tcPr>
            <w:tcW w:w="1620" w:type="dxa"/>
            <w:tcBorders>
              <w:bottom w:val="single" w:sz="4" w:space="0" w:color="auto"/>
            </w:tcBorders>
            <w:shd w:val="clear" w:color="auto" w:fill="D9D9D9" w:themeFill="background1" w:themeFillShade="D9"/>
            <w:vAlign w:val="center"/>
          </w:tcPr>
          <w:p w14:paraId="2214D5A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tl/>
              </w:rPr>
              <w:t>3- متوسط</w:t>
            </w:r>
          </w:p>
        </w:tc>
      </w:tr>
      <w:tr w:rsidR="00DB4937" w:rsidRPr="00AB1C02" w14:paraId="1210DB16" w14:textId="77777777" w:rsidTr="003A7D00">
        <w:trPr>
          <w:trHeight w:val="20"/>
        </w:trPr>
        <w:tc>
          <w:tcPr>
            <w:tcW w:w="1980" w:type="dxa"/>
            <w:shd w:val="clear" w:color="auto" w:fill="FFC000"/>
            <w:vAlign w:val="center"/>
          </w:tcPr>
          <w:p w14:paraId="184B44D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10</w:t>
            </w:r>
          </w:p>
        </w:tc>
        <w:tc>
          <w:tcPr>
            <w:tcW w:w="1260" w:type="dxa"/>
            <w:tcBorders>
              <w:right w:val="single" w:sz="4" w:space="0" w:color="auto"/>
            </w:tcBorders>
            <w:shd w:val="clear" w:color="auto" w:fill="FFFF00"/>
            <w:vAlign w:val="center"/>
          </w:tcPr>
          <w:p w14:paraId="1A9C6CEF"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8</w:t>
            </w:r>
          </w:p>
        </w:tc>
        <w:tc>
          <w:tcPr>
            <w:tcW w:w="1710" w:type="dxa"/>
            <w:tcBorders>
              <w:left w:val="single" w:sz="4" w:space="0" w:color="auto"/>
              <w:right w:val="single" w:sz="4" w:space="0" w:color="auto"/>
            </w:tcBorders>
            <w:shd w:val="clear" w:color="auto" w:fill="FFFF00"/>
            <w:vAlign w:val="center"/>
          </w:tcPr>
          <w:p w14:paraId="7E0BC039"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6</w:t>
            </w:r>
          </w:p>
        </w:tc>
        <w:tc>
          <w:tcPr>
            <w:tcW w:w="1710" w:type="dxa"/>
            <w:tcBorders>
              <w:left w:val="single" w:sz="4" w:space="0" w:color="auto"/>
            </w:tcBorders>
            <w:shd w:val="clear" w:color="auto" w:fill="92D050"/>
            <w:vAlign w:val="center"/>
          </w:tcPr>
          <w:p w14:paraId="23DA3BC7"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4</w:t>
            </w:r>
          </w:p>
        </w:tc>
        <w:tc>
          <w:tcPr>
            <w:tcW w:w="1980" w:type="dxa"/>
            <w:tcBorders>
              <w:left w:val="single" w:sz="4" w:space="0" w:color="auto"/>
            </w:tcBorders>
            <w:shd w:val="clear" w:color="auto" w:fill="92D050"/>
            <w:vAlign w:val="center"/>
          </w:tcPr>
          <w:p w14:paraId="0633F88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2</w:t>
            </w:r>
          </w:p>
        </w:tc>
        <w:tc>
          <w:tcPr>
            <w:tcW w:w="1620" w:type="dxa"/>
            <w:tcBorders>
              <w:left w:val="single" w:sz="4" w:space="0" w:color="auto"/>
              <w:right w:val="single" w:sz="4" w:space="0" w:color="auto"/>
            </w:tcBorders>
            <w:shd w:val="clear" w:color="auto" w:fill="D9D9D9" w:themeFill="background1" w:themeFillShade="D9"/>
            <w:vAlign w:val="center"/>
          </w:tcPr>
          <w:p w14:paraId="12D1B4C6"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tl/>
              </w:rPr>
              <w:t>2- منخفض</w:t>
            </w:r>
          </w:p>
        </w:tc>
      </w:tr>
      <w:tr w:rsidR="00DB4937" w:rsidRPr="00AB1C02" w14:paraId="04F6C0B7" w14:textId="77777777" w:rsidTr="003A7D00">
        <w:trPr>
          <w:trHeight w:val="20"/>
        </w:trPr>
        <w:tc>
          <w:tcPr>
            <w:tcW w:w="1980" w:type="dxa"/>
            <w:tcBorders>
              <w:bottom w:val="single" w:sz="4" w:space="0" w:color="auto"/>
            </w:tcBorders>
            <w:shd w:val="clear" w:color="auto" w:fill="FFFF00"/>
            <w:vAlign w:val="center"/>
          </w:tcPr>
          <w:p w14:paraId="2BB19596"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5</w:t>
            </w:r>
          </w:p>
        </w:tc>
        <w:tc>
          <w:tcPr>
            <w:tcW w:w="1260" w:type="dxa"/>
            <w:tcBorders>
              <w:bottom w:val="single" w:sz="4" w:space="0" w:color="auto"/>
              <w:right w:val="single" w:sz="4" w:space="0" w:color="auto"/>
            </w:tcBorders>
            <w:shd w:val="clear" w:color="auto" w:fill="92D050"/>
            <w:vAlign w:val="center"/>
          </w:tcPr>
          <w:p w14:paraId="56C476FB"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4</w:t>
            </w:r>
          </w:p>
        </w:tc>
        <w:tc>
          <w:tcPr>
            <w:tcW w:w="1710" w:type="dxa"/>
            <w:tcBorders>
              <w:left w:val="single" w:sz="4" w:space="0" w:color="auto"/>
              <w:bottom w:val="single" w:sz="4" w:space="0" w:color="auto"/>
              <w:right w:val="single" w:sz="4" w:space="0" w:color="auto"/>
            </w:tcBorders>
            <w:shd w:val="clear" w:color="auto" w:fill="92D050"/>
            <w:vAlign w:val="center"/>
          </w:tcPr>
          <w:p w14:paraId="4A154CB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3</w:t>
            </w:r>
          </w:p>
        </w:tc>
        <w:tc>
          <w:tcPr>
            <w:tcW w:w="1710" w:type="dxa"/>
            <w:tcBorders>
              <w:left w:val="single" w:sz="4" w:space="0" w:color="auto"/>
              <w:bottom w:val="single" w:sz="4" w:space="0" w:color="auto"/>
            </w:tcBorders>
            <w:shd w:val="clear" w:color="auto" w:fill="92D050"/>
            <w:vAlign w:val="center"/>
          </w:tcPr>
          <w:p w14:paraId="2E2C873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2</w:t>
            </w:r>
          </w:p>
        </w:tc>
        <w:tc>
          <w:tcPr>
            <w:tcW w:w="1980" w:type="dxa"/>
            <w:tcBorders>
              <w:left w:val="single" w:sz="4" w:space="0" w:color="auto"/>
              <w:bottom w:val="single" w:sz="4" w:space="0" w:color="auto"/>
            </w:tcBorders>
            <w:shd w:val="clear" w:color="auto" w:fill="92D050"/>
            <w:vAlign w:val="center"/>
          </w:tcPr>
          <w:p w14:paraId="7D4BD2B8"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Pr>
              <w:t>1</w:t>
            </w:r>
          </w:p>
        </w:tc>
        <w:tc>
          <w:tcPr>
            <w:tcW w:w="1620" w:type="dxa"/>
            <w:tcBorders>
              <w:left w:val="single" w:sz="4" w:space="0" w:color="auto"/>
              <w:bottom w:val="single" w:sz="4" w:space="0" w:color="auto"/>
              <w:right w:val="single" w:sz="4" w:space="0" w:color="auto"/>
            </w:tcBorders>
            <w:shd w:val="clear" w:color="auto" w:fill="D9D9D9" w:themeFill="background1" w:themeFillShade="D9"/>
            <w:vAlign w:val="center"/>
          </w:tcPr>
          <w:p w14:paraId="60DFCE35" w14:textId="77777777" w:rsidR="00DB4937" w:rsidRPr="00AB1C02" w:rsidRDefault="00DB4937" w:rsidP="003A7D00">
            <w:pPr>
              <w:suppressAutoHyphens/>
              <w:autoSpaceDE w:val="0"/>
              <w:autoSpaceDN w:val="0"/>
              <w:bidi/>
              <w:adjustRightInd w:val="0"/>
              <w:spacing w:line="276" w:lineRule="auto"/>
              <w:jc w:val="center"/>
              <w:rPr>
                <w:rFonts w:ascii="Sakkal Majalla" w:hAnsi="Sakkal Majalla" w:cs="Sakkal Majalla"/>
                <w:noProof/>
                <w:sz w:val="24"/>
              </w:rPr>
            </w:pPr>
            <w:r w:rsidRPr="00AB1C02">
              <w:rPr>
                <w:rFonts w:ascii="Sakkal Majalla" w:hAnsi="Sakkal Majalla" w:cs="Sakkal Majalla" w:hint="cs"/>
                <w:noProof/>
                <w:sz w:val="24"/>
                <w:rtl/>
              </w:rPr>
              <w:t>1- جدير بالإهمال</w:t>
            </w:r>
          </w:p>
        </w:tc>
      </w:tr>
    </w:tbl>
    <w:p w14:paraId="094BF0D2" w14:textId="77777777" w:rsidR="00DB4937" w:rsidRPr="00AB1C02" w:rsidRDefault="003A7D00" w:rsidP="003A7D00">
      <w:pPr>
        <w:bidi/>
        <w:rPr>
          <w:rFonts w:ascii="Sakkal Majalla" w:eastAsia="Calibri" w:hAnsi="Sakkal Majalla" w:cs="Sakkal Majalla"/>
          <w:sz w:val="28"/>
          <w:szCs w:val="28"/>
          <w:lang w:bidi="ar-AE"/>
        </w:rPr>
      </w:pPr>
      <w:r w:rsidRPr="00AB1C02">
        <w:rPr>
          <w:rFonts w:ascii="Sakkal Majalla" w:eastAsia="Calibri" w:hAnsi="Sakkal Majalla" w:cs="Sakkal Majalla"/>
          <w:sz w:val="28"/>
          <w:szCs w:val="28"/>
          <w:rtl/>
          <w:lang w:bidi="ar-AE"/>
        </w:rPr>
        <w:br w:type="page"/>
      </w:r>
      <w:r w:rsidR="00DB4937" w:rsidRPr="00AB1C02">
        <w:rPr>
          <w:rFonts w:ascii="Sakkal Majalla" w:eastAsia="Calibri" w:hAnsi="Sakkal Majalla" w:cs="Sakkal Majalla" w:hint="cs"/>
          <w:sz w:val="28"/>
          <w:szCs w:val="28"/>
          <w:rtl/>
          <w:lang w:bidi="ar-AE"/>
        </w:rPr>
        <w:lastRenderedPageBreak/>
        <w:t>و بناء على النتيجة يتم تقييم الخطر كالتالي:</w:t>
      </w:r>
    </w:p>
    <w:p w14:paraId="41624E94" w14:textId="77777777" w:rsidR="003A7D00" w:rsidRPr="00AB1C02" w:rsidRDefault="003A7D00" w:rsidP="003A7D00">
      <w:pPr>
        <w:bidi/>
        <w:rPr>
          <w:rFonts w:ascii="Sakkal Majalla" w:eastAsia="Calibri" w:hAnsi="Sakkal Majalla" w:cs="Sakkal Majalla"/>
          <w:sz w:val="28"/>
          <w:szCs w:val="28"/>
          <w:rtl/>
          <w:lang w:bidi="ar-AE"/>
        </w:rPr>
      </w:pPr>
    </w:p>
    <w:tbl>
      <w:tblPr>
        <w:tblStyle w:val="TableGrid3"/>
        <w:tblW w:w="10260" w:type="dxa"/>
        <w:tblInd w:w="-342" w:type="dxa"/>
        <w:tblLook w:val="04A0" w:firstRow="1" w:lastRow="0" w:firstColumn="1" w:lastColumn="0" w:noHBand="0" w:noVBand="1"/>
      </w:tblPr>
      <w:tblGrid>
        <w:gridCol w:w="6750"/>
        <w:gridCol w:w="3510"/>
      </w:tblGrid>
      <w:tr w:rsidR="00DB4937" w:rsidRPr="00AB1C02" w14:paraId="02DF02D2" w14:textId="77777777" w:rsidTr="004749DA">
        <w:trPr>
          <w:trHeight w:val="534"/>
        </w:trPr>
        <w:tc>
          <w:tcPr>
            <w:tcW w:w="6750" w:type="dxa"/>
            <w:tcBorders>
              <w:bottom w:val="single" w:sz="4" w:space="0" w:color="auto"/>
            </w:tcBorders>
            <w:shd w:val="clear" w:color="auto" w:fill="BFBFBF" w:themeFill="background1" w:themeFillShade="BF"/>
            <w:vAlign w:val="center"/>
          </w:tcPr>
          <w:p w14:paraId="736D56A2" w14:textId="77777777" w:rsidR="00DB4937" w:rsidRPr="00AB1C02" w:rsidRDefault="00DB4937" w:rsidP="00DB4937">
            <w:pPr>
              <w:suppressAutoHyphens/>
              <w:autoSpaceDE w:val="0"/>
              <w:autoSpaceDN w:val="0"/>
              <w:bidi/>
              <w:adjustRightInd w:val="0"/>
              <w:spacing w:line="276" w:lineRule="auto"/>
              <w:jc w:val="center"/>
              <w:rPr>
                <w:rFonts w:ascii="Sakkal Majalla" w:hAnsi="Sakkal Majalla" w:cs="Sakkal Majalla"/>
                <w:b/>
                <w:bCs/>
                <w:sz w:val="24"/>
              </w:rPr>
            </w:pPr>
            <w:r w:rsidRPr="00AB1C02">
              <w:rPr>
                <w:rFonts w:ascii="Sakkal Majalla" w:hAnsi="Sakkal Majalla" w:cs="Sakkal Majalla"/>
                <w:b/>
                <w:bCs/>
                <w:sz w:val="24"/>
                <w:rtl/>
              </w:rPr>
              <w:t>طبيعة الإجراء المتخذ</w:t>
            </w:r>
          </w:p>
        </w:tc>
        <w:tc>
          <w:tcPr>
            <w:tcW w:w="3510" w:type="dxa"/>
            <w:shd w:val="clear" w:color="auto" w:fill="BFBFBF" w:themeFill="background1" w:themeFillShade="BF"/>
            <w:vAlign w:val="center"/>
          </w:tcPr>
          <w:p w14:paraId="44A18102" w14:textId="77777777" w:rsidR="00DB4937" w:rsidRPr="00AB1C02" w:rsidRDefault="00DB4937" w:rsidP="00DB4937">
            <w:pPr>
              <w:suppressAutoHyphens/>
              <w:autoSpaceDE w:val="0"/>
              <w:autoSpaceDN w:val="0"/>
              <w:bidi/>
              <w:adjustRightInd w:val="0"/>
              <w:spacing w:line="276" w:lineRule="auto"/>
              <w:jc w:val="center"/>
              <w:rPr>
                <w:rFonts w:ascii="Sakkal Majalla" w:hAnsi="Sakkal Majalla" w:cs="Sakkal Majalla"/>
                <w:b/>
                <w:bCs/>
                <w:sz w:val="24"/>
              </w:rPr>
            </w:pPr>
            <w:r w:rsidRPr="00AB1C02">
              <w:rPr>
                <w:rFonts w:ascii="Sakkal Majalla" w:hAnsi="Sakkal Majalla" w:cs="Sakkal Majalla"/>
                <w:b/>
                <w:bCs/>
                <w:sz w:val="24"/>
                <w:rtl/>
              </w:rPr>
              <w:t>مقياس الخطر</w:t>
            </w:r>
          </w:p>
        </w:tc>
      </w:tr>
      <w:tr w:rsidR="00DB4937" w:rsidRPr="00AB1C02" w14:paraId="3AD98A68" w14:textId="77777777" w:rsidTr="00DB4937">
        <w:tc>
          <w:tcPr>
            <w:tcW w:w="6750" w:type="dxa"/>
            <w:tcBorders>
              <w:bottom w:val="single" w:sz="4" w:space="0" w:color="auto"/>
            </w:tcBorders>
            <w:shd w:val="clear" w:color="auto" w:fill="FFFFFF" w:themeFill="background1"/>
            <w:vAlign w:val="center"/>
          </w:tcPr>
          <w:p w14:paraId="407BE4A4" w14:textId="77777777" w:rsidR="00DB4937" w:rsidRPr="00AB1C02" w:rsidRDefault="00DB4937" w:rsidP="00DB4937">
            <w:pPr>
              <w:suppressAutoHyphens/>
              <w:autoSpaceDE w:val="0"/>
              <w:autoSpaceDN w:val="0"/>
              <w:bidi/>
              <w:adjustRightInd w:val="0"/>
              <w:spacing w:before="120" w:after="120" w:line="276" w:lineRule="auto"/>
              <w:jc w:val="both"/>
              <w:rPr>
                <w:rFonts w:ascii="Sakkal Majalla" w:hAnsi="Sakkal Majalla" w:cs="Sakkal Majalla"/>
                <w:sz w:val="24"/>
              </w:rPr>
            </w:pPr>
            <w:r w:rsidRPr="00AB1C02">
              <w:rPr>
                <w:rFonts w:ascii="Sakkal Majalla" w:hAnsi="Sakkal Majalla" w:cs="Sakkal Majalla"/>
                <w:sz w:val="24"/>
                <w:rtl/>
              </w:rPr>
              <w:t>لا حاجة لاتخاذ أي إجراء</w:t>
            </w:r>
          </w:p>
        </w:tc>
        <w:tc>
          <w:tcPr>
            <w:tcW w:w="3510" w:type="dxa"/>
            <w:tcBorders>
              <w:bottom w:val="single" w:sz="4" w:space="0" w:color="auto"/>
            </w:tcBorders>
            <w:shd w:val="clear" w:color="auto" w:fill="92D050"/>
            <w:vAlign w:val="center"/>
          </w:tcPr>
          <w:p w14:paraId="6BFF43D1" w14:textId="77777777" w:rsidR="00DB4937" w:rsidRPr="00AB1C02" w:rsidRDefault="00DB4937" w:rsidP="00DB4937">
            <w:pPr>
              <w:suppressAutoHyphens/>
              <w:autoSpaceDE w:val="0"/>
              <w:autoSpaceDN w:val="0"/>
              <w:bidi/>
              <w:adjustRightInd w:val="0"/>
              <w:spacing w:before="120" w:after="120" w:line="276" w:lineRule="auto"/>
              <w:jc w:val="center"/>
              <w:rPr>
                <w:rFonts w:ascii="Sakkal Majalla" w:hAnsi="Sakkal Majalla" w:cs="Sakkal Majalla"/>
                <w:b/>
                <w:bCs/>
                <w:sz w:val="24"/>
              </w:rPr>
            </w:pPr>
            <w:r w:rsidRPr="00AB1C02">
              <w:rPr>
                <w:rFonts w:ascii="Sakkal Majalla" w:hAnsi="Sakkal Majalla" w:cs="Sakkal Majalla"/>
                <w:b/>
                <w:bCs/>
                <w:sz w:val="24"/>
                <w:rtl/>
              </w:rPr>
              <w:t>منخفض جدا</w:t>
            </w:r>
            <w:r w:rsidRPr="00AB1C02">
              <w:rPr>
                <w:rFonts w:ascii="Sakkal Majalla" w:hAnsi="Sakkal Majalla" w:cs="Sakkal Majalla"/>
                <w:b/>
                <w:bCs/>
                <w:sz w:val="24"/>
              </w:rPr>
              <w:t xml:space="preserve"> (4 – 1)</w:t>
            </w:r>
          </w:p>
        </w:tc>
      </w:tr>
      <w:tr w:rsidR="00DB4937" w:rsidRPr="00AB1C02" w14:paraId="20D04801" w14:textId="77777777" w:rsidTr="00DB4937">
        <w:tc>
          <w:tcPr>
            <w:tcW w:w="6750" w:type="dxa"/>
            <w:tcBorders>
              <w:bottom w:val="single" w:sz="4" w:space="0" w:color="auto"/>
            </w:tcBorders>
            <w:shd w:val="clear" w:color="auto" w:fill="FFFFFF" w:themeFill="background1"/>
            <w:vAlign w:val="center"/>
          </w:tcPr>
          <w:p w14:paraId="469F9DC2" w14:textId="77777777" w:rsidR="00DB4937" w:rsidRPr="00AB1C02" w:rsidRDefault="00DB4937" w:rsidP="00DB4937">
            <w:pPr>
              <w:suppressAutoHyphens/>
              <w:autoSpaceDE w:val="0"/>
              <w:autoSpaceDN w:val="0"/>
              <w:bidi/>
              <w:adjustRightInd w:val="0"/>
              <w:spacing w:before="120" w:after="120" w:line="276" w:lineRule="auto"/>
              <w:jc w:val="both"/>
              <w:rPr>
                <w:rFonts w:ascii="Sakkal Majalla" w:hAnsi="Sakkal Majalla" w:cs="Sakkal Majalla"/>
                <w:sz w:val="24"/>
              </w:rPr>
            </w:pPr>
            <w:r w:rsidRPr="00AB1C02">
              <w:rPr>
                <w:rFonts w:ascii="Sakkal Majalla" w:hAnsi="Sakkal Majalla" w:cs="Sakkal Majalla"/>
                <w:sz w:val="24"/>
                <w:rtl/>
              </w:rPr>
              <w:t>يتم تقييم مدى الحاجة الى اتخاذ اجراء تبعا لتقدير مالك العملية و يمكن تأجيل اتخاذ الإجراء تبعا للأولويات</w:t>
            </w:r>
          </w:p>
        </w:tc>
        <w:tc>
          <w:tcPr>
            <w:tcW w:w="3510" w:type="dxa"/>
            <w:tcBorders>
              <w:bottom w:val="single" w:sz="4" w:space="0" w:color="auto"/>
            </w:tcBorders>
            <w:shd w:val="clear" w:color="auto" w:fill="FFFF00"/>
            <w:vAlign w:val="center"/>
          </w:tcPr>
          <w:p w14:paraId="7473FD7B" w14:textId="77777777" w:rsidR="00DB4937" w:rsidRPr="00AB1C02" w:rsidRDefault="00DB4937" w:rsidP="0092299B">
            <w:pPr>
              <w:suppressAutoHyphens/>
              <w:autoSpaceDE w:val="0"/>
              <w:autoSpaceDN w:val="0"/>
              <w:bidi/>
              <w:adjustRightInd w:val="0"/>
              <w:spacing w:before="120" w:after="120" w:line="276" w:lineRule="auto"/>
              <w:jc w:val="center"/>
              <w:rPr>
                <w:rFonts w:ascii="Sakkal Majalla" w:hAnsi="Sakkal Majalla" w:cs="Sakkal Majalla"/>
                <w:b/>
                <w:bCs/>
                <w:sz w:val="24"/>
              </w:rPr>
            </w:pPr>
            <w:r w:rsidRPr="00AB1C02">
              <w:rPr>
                <w:rFonts w:ascii="Sakkal Majalla" w:hAnsi="Sakkal Majalla" w:cs="Sakkal Majalla"/>
                <w:b/>
                <w:bCs/>
                <w:sz w:val="24"/>
                <w:rtl/>
              </w:rPr>
              <w:t>منخفض</w:t>
            </w:r>
            <w:r w:rsidRPr="00AB1C02">
              <w:rPr>
                <w:rFonts w:ascii="Sakkal Majalla" w:hAnsi="Sakkal Majalla" w:cs="Sakkal Majalla"/>
                <w:b/>
                <w:bCs/>
                <w:sz w:val="24"/>
              </w:rPr>
              <w:t xml:space="preserve"> (</w:t>
            </w:r>
            <w:r w:rsidR="0092299B" w:rsidRPr="00AB1C02">
              <w:rPr>
                <w:rFonts w:ascii="Sakkal Majalla" w:hAnsi="Sakkal Majalla" w:cs="Sakkal Majalla"/>
                <w:b/>
                <w:bCs/>
                <w:sz w:val="24"/>
              </w:rPr>
              <w:t>10</w:t>
            </w:r>
            <w:r w:rsidRPr="00AB1C02">
              <w:rPr>
                <w:rFonts w:ascii="Sakkal Majalla" w:hAnsi="Sakkal Majalla" w:cs="Sakkal Majalla"/>
                <w:b/>
                <w:bCs/>
                <w:sz w:val="24"/>
              </w:rPr>
              <w:t xml:space="preserve"> - 5)</w:t>
            </w:r>
          </w:p>
        </w:tc>
      </w:tr>
      <w:tr w:rsidR="00DB4937" w:rsidRPr="00AB1C02" w14:paraId="06154A17" w14:textId="77777777" w:rsidTr="00DB4937">
        <w:tc>
          <w:tcPr>
            <w:tcW w:w="6750" w:type="dxa"/>
            <w:tcBorders>
              <w:bottom w:val="single" w:sz="4" w:space="0" w:color="auto"/>
            </w:tcBorders>
            <w:shd w:val="clear" w:color="auto" w:fill="FFFFFF" w:themeFill="background1"/>
            <w:vAlign w:val="center"/>
          </w:tcPr>
          <w:p w14:paraId="71670CA0" w14:textId="77777777" w:rsidR="00DB4937" w:rsidRPr="00AB1C02" w:rsidRDefault="00DB4937" w:rsidP="00DB4937">
            <w:pPr>
              <w:suppressAutoHyphens/>
              <w:autoSpaceDE w:val="0"/>
              <w:autoSpaceDN w:val="0"/>
              <w:bidi/>
              <w:adjustRightInd w:val="0"/>
              <w:spacing w:before="120" w:after="120" w:line="276" w:lineRule="auto"/>
              <w:jc w:val="both"/>
              <w:rPr>
                <w:rFonts w:ascii="Sakkal Majalla" w:hAnsi="Sakkal Majalla" w:cs="Sakkal Majalla"/>
                <w:sz w:val="24"/>
              </w:rPr>
            </w:pPr>
            <w:r w:rsidRPr="00AB1C02">
              <w:rPr>
                <w:rFonts w:ascii="Sakkal Majalla" w:hAnsi="Sakkal Majalla" w:cs="Sakkal Majalla"/>
                <w:sz w:val="24"/>
                <w:rtl/>
              </w:rPr>
              <w:t>يتم تقييم مدى الحاجة الى اتخاذ اجراء تبعا لدرجة صعوبة و تكلفة الإجراء مع وجود أولوية لاتخاذ اجراء في حالة تناسب صعوبة و تكلفة الاجراء مع مستوى الخطر</w:t>
            </w:r>
          </w:p>
        </w:tc>
        <w:tc>
          <w:tcPr>
            <w:tcW w:w="3510" w:type="dxa"/>
            <w:tcBorders>
              <w:bottom w:val="single" w:sz="4" w:space="0" w:color="auto"/>
            </w:tcBorders>
            <w:shd w:val="clear" w:color="auto" w:fill="FF6600"/>
            <w:vAlign w:val="center"/>
          </w:tcPr>
          <w:p w14:paraId="195C5428" w14:textId="77777777" w:rsidR="00DB4937" w:rsidRPr="00AB1C02" w:rsidRDefault="00DB4937" w:rsidP="0092299B">
            <w:pPr>
              <w:suppressAutoHyphens/>
              <w:autoSpaceDE w:val="0"/>
              <w:autoSpaceDN w:val="0"/>
              <w:bidi/>
              <w:adjustRightInd w:val="0"/>
              <w:spacing w:before="120" w:after="120" w:line="276" w:lineRule="auto"/>
              <w:jc w:val="center"/>
              <w:rPr>
                <w:rFonts w:ascii="Sakkal Majalla" w:hAnsi="Sakkal Majalla" w:cs="Sakkal Majalla"/>
                <w:b/>
                <w:bCs/>
                <w:sz w:val="24"/>
              </w:rPr>
            </w:pPr>
            <w:r w:rsidRPr="00AB1C02">
              <w:rPr>
                <w:rFonts w:ascii="Sakkal Majalla" w:hAnsi="Sakkal Majalla" w:cs="Sakkal Majalla"/>
                <w:b/>
                <w:bCs/>
                <w:sz w:val="24"/>
                <w:rtl/>
              </w:rPr>
              <w:t>متوسط</w:t>
            </w:r>
            <w:r w:rsidRPr="00AB1C02">
              <w:rPr>
                <w:rFonts w:ascii="Sakkal Majalla" w:hAnsi="Sakkal Majalla" w:cs="Sakkal Majalla"/>
                <w:b/>
                <w:bCs/>
                <w:sz w:val="24"/>
              </w:rPr>
              <w:t xml:space="preserve"> (15 – </w:t>
            </w:r>
            <w:r w:rsidR="0092299B" w:rsidRPr="00AB1C02">
              <w:rPr>
                <w:rFonts w:ascii="Sakkal Majalla" w:hAnsi="Sakkal Majalla" w:cs="Sakkal Majalla"/>
                <w:b/>
                <w:bCs/>
                <w:sz w:val="24"/>
              </w:rPr>
              <w:t>11</w:t>
            </w:r>
            <w:r w:rsidRPr="00AB1C02">
              <w:rPr>
                <w:rFonts w:ascii="Sakkal Majalla" w:hAnsi="Sakkal Majalla" w:cs="Sakkal Majalla"/>
                <w:b/>
                <w:bCs/>
                <w:sz w:val="24"/>
              </w:rPr>
              <w:t>)</w:t>
            </w:r>
          </w:p>
        </w:tc>
      </w:tr>
      <w:tr w:rsidR="00DB4937" w:rsidRPr="00AB1C02" w14:paraId="1652D00F" w14:textId="77777777" w:rsidTr="00DB4937">
        <w:tc>
          <w:tcPr>
            <w:tcW w:w="6750" w:type="dxa"/>
            <w:tcBorders>
              <w:bottom w:val="single" w:sz="4" w:space="0" w:color="auto"/>
            </w:tcBorders>
            <w:shd w:val="clear" w:color="auto" w:fill="FFFFFF" w:themeFill="background1"/>
            <w:vAlign w:val="center"/>
          </w:tcPr>
          <w:p w14:paraId="79C819BC" w14:textId="77777777" w:rsidR="00DB4937" w:rsidRPr="00AB1C02" w:rsidRDefault="00DB4937" w:rsidP="00DB4937">
            <w:pPr>
              <w:suppressAutoHyphens/>
              <w:autoSpaceDE w:val="0"/>
              <w:autoSpaceDN w:val="0"/>
              <w:bidi/>
              <w:adjustRightInd w:val="0"/>
              <w:spacing w:before="120" w:after="120" w:line="276" w:lineRule="auto"/>
              <w:jc w:val="both"/>
              <w:rPr>
                <w:rFonts w:ascii="Sakkal Majalla" w:hAnsi="Sakkal Majalla" w:cs="Sakkal Majalla"/>
                <w:sz w:val="24"/>
              </w:rPr>
            </w:pPr>
            <w:r w:rsidRPr="00AB1C02">
              <w:rPr>
                <w:rFonts w:ascii="Sakkal Majalla" w:hAnsi="Sakkal Majalla" w:cs="Sakkal Majalla"/>
                <w:sz w:val="24"/>
                <w:rtl/>
              </w:rPr>
              <w:t>يجب اتخاذ اجراء للتعامل مع هذا الخطر</w:t>
            </w:r>
          </w:p>
        </w:tc>
        <w:tc>
          <w:tcPr>
            <w:tcW w:w="3510" w:type="dxa"/>
            <w:tcBorders>
              <w:bottom w:val="single" w:sz="4" w:space="0" w:color="auto"/>
            </w:tcBorders>
            <w:shd w:val="clear" w:color="auto" w:fill="FF0000"/>
            <w:vAlign w:val="center"/>
          </w:tcPr>
          <w:p w14:paraId="0C904925" w14:textId="77777777" w:rsidR="00DB4937" w:rsidRPr="00AB1C02" w:rsidRDefault="00DB4937" w:rsidP="00DB4937">
            <w:pPr>
              <w:suppressAutoHyphens/>
              <w:autoSpaceDE w:val="0"/>
              <w:autoSpaceDN w:val="0"/>
              <w:bidi/>
              <w:adjustRightInd w:val="0"/>
              <w:spacing w:before="120" w:after="120" w:line="276" w:lineRule="auto"/>
              <w:jc w:val="center"/>
              <w:rPr>
                <w:rFonts w:ascii="Sakkal Majalla" w:hAnsi="Sakkal Majalla" w:cs="Sakkal Majalla"/>
                <w:b/>
                <w:bCs/>
                <w:sz w:val="24"/>
              </w:rPr>
            </w:pPr>
            <w:r w:rsidRPr="00AB1C02">
              <w:rPr>
                <w:rFonts w:ascii="Sakkal Majalla" w:hAnsi="Sakkal Majalla" w:cs="Sakkal Majalla"/>
                <w:b/>
                <w:bCs/>
                <w:sz w:val="24"/>
                <w:rtl/>
              </w:rPr>
              <w:t>عالي</w:t>
            </w:r>
            <w:r w:rsidRPr="00AB1C02">
              <w:rPr>
                <w:rFonts w:ascii="Sakkal Majalla" w:hAnsi="Sakkal Majalla" w:cs="Sakkal Majalla"/>
                <w:b/>
                <w:bCs/>
                <w:sz w:val="24"/>
              </w:rPr>
              <w:t xml:space="preserve"> (20 – 16)</w:t>
            </w:r>
          </w:p>
        </w:tc>
      </w:tr>
      <w:tr w:rsidR="00DB4937" w:rsidRPr="00AB1C02" w14:paraId="03D6680B" w14:textId="77777777" w:rsidTr="00DB4937">
        <w:tc>
          <w:tcPr>
            <w:tcW w:w="6750" w:type="dxa"/>
            <w:tcBorders>
              <w:bottom w:val="single" w:sz="4" w:space="0" w:color="auto"/>
            </w:tcBorders>
            <w:shd w:val="clear" w:color="auto" w:fill="FFFFFF" w:themeFill="background1"/>
            <w:vAlign w:val="center"/>
          </w:tcPr>
          <w:p w14:paraId="02048B19" w14:textId="77777777" w:rsidR="00DB4937" w:rsidRPr="00AB1C02" w:rsidRDefault="00DB4937" w:rsidP="00DB4937">
            <w:pPr>
              <w:suppressAutoHyphens/>
              <w:autoSpaceDE w:val="0"/>
              <w:autoSpaceDN w:val="0"/>
              <w:bidi/>
              <w:adjustRightInd w:val="0"/>
              <w:spacing w:before="120" w:after="120" w:line="276" w:lineRule="auto"/>
              <w:jc w:val="both"/>
              <w:rPr>
                <w:rFonts w:ascii="Sakkal Majalla" w:hAnsi="Sakkal Majalla" w:cs="Sakkal Majalla"/>
                <w:sz w:val="24"/>
              </w:rPr>
            </w:pPr>
            <w:r w:rsidRPr="00AB1C02">
              <w:rPr>
                <w:rFonts w:ascii="Sakkal Majalla" w:hAnsi="Sakkal Majalla" w:cs="Sakkal Majalla"/>
                <w:sz w:val="24"/>
                <w:rtl/>
              </w:rPr>
              <w:t>يجب تجنب الخطر بأي وسيلة ممكنة و بأولوية قصوى</w:t>
            </w:r>
          </w:p>
        </w:tc>
        <w:tc>
          <w:tcPr>
            <w:tcW w:w="3510" w:type="dxa"/>
            <w:tcBorders>
              <w:bottom w:val="single" w:sz="4" w:space="0" w:color="auto"/>
            </w:tcBorders>
            <w:shd w:val="clear" w:color="auto" w:fill="C00000"/>
            <w:vAlign w:val="center"/>
          </w:tcPr>
          <w:p w14:paraId="0358E1AD" w14:textId="77777777" w:rsidR="00DB4937" w:rsidRPr="00AB1C02" w:rsidRDefault="00DB4937" w:rsidP="00DB4937">
            <w:pPr>
              <w:suppressAutoHyphens/>
              <w:autoSpaceDE w:val="0"/>
              <w:autoSpaceDN w:val="0"/>
              <w:bidi/>
              <w:adjustRightInd w:val="0"/>
              <w:spacing w:before="120" w:after="120" w:line="276" w:lineRule="auto"/>
              <w:jc w:val="center"/>
              <w:rPr>
                <w:rFonts w:ascii="Sakkal Majalla" w:hAnsi="Sakkal Majalla" w:cs="Sakkal Majalla"/>
                <w:b/>
                <w:bCs/>
                <w:sz w:val="24"/>
              </w:rPr>
            </w:pPr>
            <w:r w:rsidRPr="00AB1C02">
              <w:rPr>
                <w:rFonts w:ascii="Sakkal Majalla" w:hAnsi="Sakkal Majalla" w:cs="Sakkal Majalla"/>
                <w:b/>
                <w:bCs/>
                <w:sz w:val="24"/>
                <w:rtl/>
              </w:rPr>
              <w:t>عالي جدا</w:t>
            </w:r>
            <w:r w:rsidRPr="00AB1C02">
              <w:rPr>
                <w:rFonts w:ascii="Sakkal Majalla" w:hAnsi="Sakkal Majalla" w:cs="Sakkal Majalla"/>
                <w:b/>
                <w:bCs/>
                <w:sz w:val="24"/>
              </w:rPr>
              <w:t xml:space="preserve"> (25 - 21)</w:t>
            </w:r>
          </w:p>
        </w:tc>
      </w:tr>
    </w:tbl>
    <w:p w14:paraId="53622F53" w14:textId="77777777" w:rsidR="00DB4937" w:rsidRPr="00AB1C02" w:rsidRDefault="00DB4937" w:rsidP="00DB4937">
      <w:pPr>
        <w:bidi/>
        <w:ind w:left="-450" w:right="-450"/>
        <w:rPr>
          <w:rFonts w:ascii="Sakkal Majalla" w:eastAsia="Calibri" w:hAnsi="Sakkal Majalla" w:cs="Sakkal Majalla"/>
          <w:sz w:val="28"/>
          <w:szCs w:val="28"/>
          <w:rtl/>
          <w:lang w:bidi="ar-AE"/>
        </w:rPr>
      </w:pPr>
    </w:p>
    <w:p w14:paraId="78BE5CB7" w14:textId="77777777" w:rsidR="00DB4937" w:rsidRPr="00AB1C02" w:rsidRDefault="00DE27EF" w:rsidP="00DE27EF">
      <w:pPr>
        <w:bidi/>
        <w:ind w:left="-450" w:right="-450"/>
        <w:jc w:val="both"/>
        <w:rPr>
          <w:rFonts w:ascii="Sakkal Majalla" w:eastAsia="Calibri" w:hAnsi="Sakkal Majalla" w:cs="Sakkal Majalla"/>
          <w:sz w:val="28"/>
          <w:szCs w:val="28"/>
          <w:rtl/>
          <w:lang w:bidi="ar-AE"/>
        </w:rPr>
      </w:pPr>
      <w:r w:rsidRPr="00AB1C02">
        <w:rPr>
          <w:rFonts w:ascii="Sakkal Majalla" w:eastAsia="Calibri" w:hAnsi="Sakkal Majalla" w:cs="Sakkal Majalla"/>
          <w:sz w:val="28"/>
          <w:szCs w:val="28"/>
          <w:rtl/>
          <w:lang w:bidi="ar-AE"/>
        </w:rPr>
        <w:t>بمقارنة نتائج تقييم الخطر أعلاه</w:t>
      </w:r>
      <w:r w:rsidR="00DB4937" w:rsidRPr="00AB1C02">
        <w:rPr>
          <w:rFonts w:ascii="Sakkal Majalla" w:eastAsia="Calibri" w:hAnsi="Sakkal Majalla" w:cs="Sakkal Majalla"/>
          <w:sz w:val="28"/>
          <w:szCs w:val="28"/>
          <w:rtl/>
          <w:lang w:bidi="ar-AE"/>
        </w:rPr>
        <w:t>، فإن المخاطر التي تم تقييمها كمخاطر م</w:t>
      </w:r>
      <w:r w:rsidRPr="00AB1C02">
        <w:rPr>
          <w:rFonts w:ascii="Sakkal Majalla" w:eastAsia="Calibri" w:hAnsi="Sakkal Majalla" w:cs="Sakkal Majalla"/>
          <w:sz w:val="28"/>
          <w:szCs w:val="28"/>
          <w:rtl/>
          <w:lang w:bidi="ar-AE"/>
        </w:rPr>
        <w:t>نخفضة جدا أو منخفضة يمكن قبولها</w:t>
      </w:r>
      <w:r w:rsidR="00DB4937" w:rsidRPr="00AB1C02">
        <w:rPr>
          <w:rFonts w:ascii="Sakkal Majalla" w:eastAsia="Calibri" w:hAnsi="Sakkal Majalla" w:cs="Sakkal Majalla"/>
          <w:sz w:val="28"/>
          <w:szCs w:val="28"/>
          <w:rtl/>
          <w:lang w:bidi="ar-AE"/>
        </w:rPr>
        <w:t>، أما بالنسبة للمخاطر المتوسطة يج</w:t>
      </w:r>
      <w:r w:rsidRPr="00AB1C02">
        <w:rPr>
          <w:rFonts w:ascii="Sakkal Majalla" w:eastAsia="Calibri" w:hAnsi="Sakkal Majalla" w:cs="Sakkal Majalla"/>
          <w:sz w:val="28"/>
          <w:szCs w:val="28"/>
          <w:rtl/>
          <w:lang w:bidi="ar-AE"/>
        </w:rPr>
        <w:t>ب تقييمها أولا لكل حالة على حدة</w:t>
      </w:r>
      <w:r w:rsidR="00DB4937" w:rsidRPr="00AB1C02">
        <w:rPr>
          <w:rFonts w:ascii="Sakkal Majalla" w:eastAsia="Calibri" w:hAnsi="Sakkal Majalla" w:cs="Sakkal Majalla"/>
          <w:sz w:val="28"/>
          <w:szCs w:val="28"/>
          <w:rtl/>
          <w:lang w:bidi="ar-AE"/>
        </w:rPr>
        <w:t>، واتخاذ القرار حول اتخاذ الاجراء لمعالجتها بالاعتماد على تكل</w:t>
      </w:r>
      <w:r w:rsidRPr="00AB1C02">
        <w:rPr>
          <w:rFonts w:ascii="Sakkal Majalla" w:eastAsia="Calibri" w:hAnsi="Sakkal Majalla" w:cs="Sakkal Majalla"/>
          <w:sz w:val="28"/>
          <w:szCs w:val="28"/>
          <w:rtl/>
          <w:lang w:bidi="ar-AE"/>
        </w:rPr>
        <w:t>فة وصعوبة تنفيذ الاجراء المقترح</w:t>
      </w:r>
      <w:r w:rsidR="00DB4937" w:rsidRPr="00AB1C02">
        <w:rPr>
          <w:rFonts w:ascii="Sakkal Majalla" w:eastAsia="Calibri" w:hAnsi="Sakkal Majalla" w:cs="Sakkal Majalla"/>
          <w:sz w:val="28"/>
          <w:szCs w:val="28"/>
          <w:rtl/>
          <w:lang w:bidi="ar-AE"/>
        </w:rPr>
        <w:t>، أم</w:t>
      </w:r>
      <w:r w:rsidRPr="00AB1C02">
        <w:rPr>
          <w:rFonts w:ascii="Sakkal Majalla" w:eastAsia="Calibri" w:hAnsi="Sakkal Majalla" w:cs="Sakkal Majalla" w:hint="cs"/>
          <w:sz w:val="28"/>
          <w:szCs w:val="28"/>
          <w:rtl/>
          <w:lang w:bidi="ar-JO"/>
        </w:rPr>
        <w:t>ا</w:t>
      </w:r>
      <w:r w:rsidR="00DB4937" w:rsidRPr="00AB1C02">
        <w:rPr>
          <w:rFonts w:ascii="Sakkal Majalla" w:eastAsia="Calibri" w:hAnsi="Sakkal Majalla" w:cs="Sakkal Majalla"/>
          <w:sz w:val="28"/>
          <w:szCs w:val="28"/>
          <w:rtl/>
          <w:lang w:bidi="ar-AE"/>
        </w:rPr>
        <w:t xml:space="preserve"> بالنسبة للمخاطر العالية والعالية جدا فيجب أخذها في الاعتبار عند وضع اجراءات التعامل مع المخاطر ، و لا يمكن قبولها إلا إذا كان :</w:t>
      </w:r>
    </w:p>
    <w:p w14:paraId="39F7E26D"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تكلفة معالجة الخطر تفوق تأثير حدوث الخطر</w:t>
      </w:r>
    </w:p>
    <w:p w14:paraId="75B63281"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 xml:space="preserve">الاجراءات المقترحة لمعالجة الخطر لا يمكن تطبيقها (غير عملية أو منطقية تبعا لبيئة و ثقافة العمل في </w:t>
      </w:r>
      <w:r w:rsidR="00DE27EF" w:rsidRPr="00AB1C02">
        <w:rPr>
          <w:rStyle w:val="Emphasis"/>
          <w:rFonts w:hint="cs"/>
          <w:rtl/>
        </w:rPr>
        <w:t>الدائرة</w:t>
      </w:r>
      <w:r w:rsidRPr="00AB1C02">
        <w:rPr>
          <w:rStyle w:val="Emphasis"/>
          <w:rtl/>
        </w:rPr>
        <w:t>)</w:t>
      </w:r>
    </w:p>
    <w:p w14:paraId="69BC86EE"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عدم وجود تبعات قانونية لقبول الخطر</w:t>
      </w:r>
    </w:p>
    <w:p w14:paraId="00915346" w14:textId="77777777" w:rsidR="00DB4937" w:rsidRPr="00AB1C02" w:rsidRDefault="00DB4937" w:rsidP="004749DA">
      <w:pPr>
        <w:pStyle w:val="ListParagraph"/>
        <w:numPr>
          <w:ilvl w:val="0"/>
          <w:numId w:val="44"/>
        </w:numPr>
        <w:bidi/>
        <w:spacing w:line="276" w:lineRule="auto"/>
        <w:ind w:right="-426"/>
        <w:jc w:val="both"/>
        <w:rPr>
          <w:rStyle w:val="Emphasis"/>
          <w:rtl/>
        </w:rPr>
      </w:pPr>
      <w:r w:rsidRPr="00AB1C02">
        <w:rPr>
          <w:rStyle w:val="Emphasis"/>
          <w:rtl/>
        </w:rPr>
        <w:t>يمكن تحمل أثر الخطر في حالة حدوثه من خلال اجراءات لتخفيف أثره</w:t>
      </w:r>
    </w:p>
    <w:p w14:paraId="62344CBD" w14:textId="77777777" w:rsidR="00DB4937" w:rsidRPr="00AB1C02" w:rsidRDefault="00DB4937" w:rsidP="00DB4937">
      <w:pPr>
        <w:bidi/>
        <w:ind w:left="-450" w:right="-450"/>
        <w:rPr>
          <w:rFonts w:ascii="Sakkal Majalla" w:eastAsia="Calibri" w:hAnsi="Sakkal Majalla" w:cs="Sakkal Majalla"/>
          <w:sz w:val="28"/>
          <w:szCs w:val="28"/>
          <w:rtl/>
          <w:lang w:bidi="ar-AE"/>
        </w:rPr>
      </w:pPr>
    </w:p>
    <w:p w14:paraId="0B70E43A" w14:textId="77777777" w:rsidR="00DE27EF" w:rsidRPr="00AB1C02" w:rsidRDefault="00DE27EF" w:rsidP="00DE27EF">
      <w:pPr>
        <w:bidi/>
        <w:ind w:left="-450" w:right="-450"/>
        <w:rPr>
          <w:rFonts w:ascii="Sakkal Majalla" w:eastAsia="Calibri" w:hAnsi="Sakkal Majalla" w:cs="Sakkal Majalla"/>
          <w:sz w:val="28"/>
          <w:szCs w:val="28"/>
          <w:rtl/>
          <w:lang w:bidi="ar-AE"/>
        </w:rPr>
      </w:pPr>
    </w:p>
    <w:p w14:paraId="04F043CA" w14:textId="77777777" w:rsidR="00DE27EF" w:rsidRPr="00AB1C02" w:rsidRDefault="00DE27EF" w:rsidP="00DE27EF">
      <w:pPr>
        <w:bidi/>
        <w:ind w:left="-450" w:right="-450"/>
        <w:rPr>
          <w:rFonts w:ascii="Sakkal Majalla" w:eastAsia="Calibri" w:hAnsi="Sakkal Majalla" w:cs="Sakkal Majalla"/>
          <w:sz w:val="28"/>
          <w:szCs w:val="28"/>
          <w:rtl/>
          <w:lang w:bidi="ar-AE"/>
        </w:rPr>
      </w:pPr>
    </w:p>
    <w:p w14:paraId="10655123" w14:textId="77777777" w:rsidR="00DB4937" w:rsidRPr="00AB1C02" w:rsidRDefault="00DB4937" w:rsidP="00DB4937">
      <w:pPr>
        <w:pStyle w:val="Heading2"/>
        <w:rPr>
          <w:rtl/>
        </w:rPr>
      </w:pPr>
      <w:bookmarkStart w:id="205" w:name="_Toc303663269"/>
      <w:bookmarkStart w:id="206" w:name="_Toc306106676"/>
      <w:bookmarkStart w:id="207" w:name="_Toc531722996"/>
      <w:bookmarkEnd w:id="205"/>
      <w:r w:rsidRPr="00AB1C02">
        <w:rPr>
          <w:rtl/>
        </w:rPr>
        <w:lastRenderedPageBreak/>
        <w:t>معالجة المخاطر</w:t>
      </w:r>
      <w:bookmarkEnd w:id="206"/>
      <w:bookmarkEnd w:id="207"/>
    </w:p>
    <w:p w14:paraId="19E65A66" w14:textId="77777777" w:rsidR="00DB4937" w:rsidRPr="00AB1C02" w:rsidRDefault="00DB4937" w:rsidP="00DE27EF">
      <w:pPr>
        <w:bidi/>
        <w:ind w:left="-450" w:right="-450"/>
        <w:jc w:val="both"/>
        <w:rPr>
          <w:rFonts w:ascii="Sakkal Majalla" w:eastAsia="Calibri" w:hAnsi="Sakkal Majalla" w:cs="Sakkal Majalla"/>
          <w:sz w:val="28"/>
          <w:szCs w:val="28"/>
          <w:rtl/>
          <w:lang w:bidi="ar-AE"/>
        </w:rPr>
      </w:pPr>
      <w:r w:rsidRPr="00AB1C02">
        <w:rPr>
          <w:rFonts w:ascii="Sakkal Majalla" w:eastAsia="Calibri" w:hAnsi="Sakkal Majalla" w:cs="Sakkal Majalla"/>
          <w:sz w:val="28"/>
          <w:szCs w:val="28"/>
          <w:rtl/>
          <w:lang w:bidi="ar-AE"/>
        </w:rPr>
        <w:t xml:space="preserve">بعد الانتهاء من تحديد وتحليل وتقييم المخاطر(باستخدام </w:t>
      </w:r>
      <w:r w:rsidR="00E26BDE" w:rsidRPr="00AB1C02">
        <w:rPr>
          <w:rFonts w:ascii="Sakkal Majalla" w:eastAsia="Calibri" w:hAnsi="Sakkal Majalla" w:cs="Sakkal Majalla" w:hint="cs"/>
          <w:sz w:val="28"/>
          <w:szCs w:val="28"/>
          <w:rtl/>
          <w:lang w:bidi="ar-AE"/>
        </w:rPr>
        <w:t>سجل المخاطر</w:t>
      </w:r>
      <w:r w:rsidRPr="00AB1C02">
        <w:rPr>
          <w:rFonts w:ascii="Sakkal Majalla" w:eastAsia="Calibri" w:hAnsi="Sakkal Majalla" w:cs="Sakkal Majalla"/>
          <w:sz w:val="28"/>
          <w:szCs w:val="28"/>
          <w:rtl/>
          <w:lang w:bidi="ar-AE"/>
        </w:rPr>
        <w:t>)، يتم اختيار الطريقة أو الطرق المناسبة لمعالجة الخطر، حيث يتم اختيار الإجراء المناسب بحيث يشمل طريقة أو مجموعة من الطرق التالية:</w:t>
      </w:r>
    </w:p>
    <w:p w14:paraId="3526B4C0"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تجنب الخطر من خلال عدم الاستمرار في العملية أو النشاط أو مصدر الخطر</w:t>
      </w:r>
    </w:p>
    <w:p w14:paraId="28F0FE59"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إزالة مصدر الخطر من خلال استبدال العملية أو النشاط بعملية أو نشاط ذو مخاطر أقل</w:t>
      </w:r>
    </w:p>
    <w:p w14:paraId="405A5295"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إعادة تصميم العملية أو النشاط لتقليل احتمالية حدوث الخطر</w:t>
      </w:r>
    </w:p>
    <w:p w14:paraId="641EE516"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إعادة تصميم العملية أو النشاط لتقليل تأثير وقوع الخطر</w:t>
      </w:r>
    </w:p>
    <w:p w14:paraId="1047575C"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ترحيل أو مشاركة الخطر مع جهات أخرى</w:t>
      </w:r>
    </w:p>
    <w:p w14:paraId="1BEF1A26" w14:textId="77777777" w:rsidR="00DB4937" w:rsidRPr="00AB1C02" w:rsidRDefault="00DB4937" w:rsidP="004749DA">
      <w:pPr>
        <w:pStyle w:val="ListParagraph"/>
        <w:numPr>
          <w:ilvl w:val="0"/>
          <w:numId w:val="44"/>
        </w:numPr>
        <w:bidi/>
        <w:spacing w:line="276" w:lineRule="auto"/>
        <w:ind w:right="-426"/>
        <w:jc w:val="both"/>
        <w:rPr>
          <w:rStyle w:val="Emphasis"/>
        </w:rPr>
      </w:pPr>
      <w:r w:rsidRPr="00AB1C02">
        <w:rPr>
          <w:rStyle w:val="Emphasis"/>
          <w:rtl/>
        </w:rPr>
        <w:t xml:space="preserve">قبول الخطر بناء على قرار من الإدارة المعنية </w:t>
      </w:r>
    </w:p>
    <w:p w14:paraId="3ECAE059" w14:textId="77777777" w:rsidR="00DB4937" w:rsidRPr="00AB1C02" w:rsidRDefault="00557DE2" w:rsidP="00557DE2">
      <w:pPr>
        <w:bidi/>
        <w:spacing w:line="276" w:lineRule="auto"/>
        <w:ind w:left="-450" w:right="-450"/>
        <w:rPr>
          <w:rFonts w:ascii="Sakkal Majalla" w:eastAsia="Calibri" w:hAnsi="Sakkal Majalla" w:cs="Sakkal Majalla"/>
          <w:sz w:val="28"/>
          <w:szCs w:val="28"/>
          <w:rtl/>
          <w:lang w:bidi="ar-AE"/>
        </w:rPr>
      </w:pPr>
      <w:r w:rsidRPr="00AB1C02">
        <w:rPr>
          <w:rFonts w:ascii="Sakkal Majalla" w:eastAsia="Calibri" w:hAnsi="Sakkal Majalla" w:cs="Sakkal Majalla" w:hint="cs"/>
          <w:sz w:val="28"/>
          <w:szCs w:val="28"/>
          <w:rtl/>
          <w:lang w:bidi="ar-AE"/>
        </w:rPr>
        <w:t>يجب</w:t>
      </w:r>
      <w:r w:rsidR="00DB4937" w:rsidRPr="00AB1C02">
        <w:rPr>
          <w:rFonts w:ascii="Sakkal Majalla" w:eastAsia="Calibri" w:hAnsi="Sakkal Majalla" w:cs="Sakkal Majalla"/>
          <w:sz w:val="28"/>
          <w:szCs w:val="28"/>
          <w:rtl/>
          <w:lang w:bidi="ar-AE"/>
        </w:rPr>
        <w:t xml:space="preserve"> توثيق الإجراء</w:t>
      </w:r>
      <w:r w:rsidR="00DE27EF" w:rsidRPr="00AB1C02">
        <w:rPr>
          <w:rFonts w:ascii="Sakkal Majalla" w:eastAsia="Calibri" w:hAnsi="Sakkal Majalla" w:cs="Sakkal Majalla"/>
          <w:sz w:val="28"/>
          <w:szCs w:val="28"/>
          <w:rtl/>
          <w:lang w:bidi="ar-AE"/>
        </w:rPr>
        <w:t>ات الخاصة بالتعامل مع المخاطر و</w:t>
      </w:r>
      <w:r w:rsidR="00DB4937" w:rsidRPr="00AB1C02">
        <w:rPr>
          <w:rFonts w:ascii="Sakkal Majalla" w:eastAsia="Calibri" w:hAnsi="Sakkal Majalla" w:cs="Sakkal Majalla"/>
          <w:sz w:val="28"/>
          <w:szCs w:val="28"/>
          <w:rtl/>
          <w:lang w:bidi="ar-AE"/>
        </w:rPr>
        <w:t xml:space="preserve">متابعة تنفيذها والتأكد من فعاليتها في الغاء أو تخفيض المخاطر </w:t>
      </w:r>
      <w:r w:rsidR="000F575C" w:rsidRPr="00AB1C02">
        <w:rPr>
          <w:rFonts w:ascii="Sakkal Majalla" w:eastAsia="Calibri" w:hAnsi="Sakkal Majalla" w:cs="Sakkal Majalla" w:hint="cs"/>
          <w:sz w:val="28"/>
          <w:szCs w:val="28"/>
          <w:rtl/>
          <w:lang w:bidi="ar-AE"/>
        </w:rPr>
        <w:t>، كما يتم تحديد الجهة المسؤولة عن</w:t>
      </w:r>
      <w:r w:rsidR="00674EC8" w:rsidRPr="00AB1C02">
        <w:rPr>
          <w:rFonts w:ascii="Sakkal Majalla" w:eastAsia="Calibri" w:hAnsi="Sakkal Majalla" w:cs="Sakkal Majalla"/>
          <w:sz w:val="28"/>
          <w:szCs w:val="28"/>
          <w:lang w:bidi="ar-AE"/>
        </w:rPr>
        <w:t xml:space="preserve"> </w:t>
      </w:r>
      <w:r w:rsidR="000F575C" w:rsidRPr="00AB1C02">
        <w:rPr>
          <w:rFonts w:ascii="Sakkal Majalla" w:eastAsia="Calibri" w:hAnsi="Sakkal Majalla" w:cs="Sakkal Majalla" w:hint="cs"/>
          <w:sz w:val="28"/>
          <w:szCs w:val="28"/>
          <w:rtl/>
          <w:lang w:bidi="ar-AE"/>
        </w:rPr>
        <w:t xml:space="preserve"> </w:t>
      </w:r>
      <w:r w:rsidR="00674EC8" w:rsidRPr="00AB1C02">
        <w:rPr>
          <w:rFonts w:ascii="Sakkal Majalla" w:eastAsia="Calibri" w:hAnsi="Sakkal Majalla" w:cs="Sakkal Majalla" w:hint="cs"/>
          <w:sz w:val="28"/>
          <w:szCs w:val="28"/>
          <w:rtl/>
          <w:lang w:bidi="ar-AE"/>
        </w:rPr>
        <w:t>الإجراءات المحددة لل</w:t>
      </w:r>
      <w:r w:rsidR="000F575C" w:rsidRPr="00AB1C02">
        <w:rPr>
          <w:rFonts w:ascii="Sakkal Majalla" w:eastAsia="Calibri" w:hAnsi="Sakkal Majalla" w:cs="Sakkal Majalla" w:hint="cs"/>
          <w:sz w:val="28"/>
          <w:szCs w:val="28"/>
          <w:rtl/>
          <w:lang w:bidi="ar-AE"/>
        </w:rPr>
        <w:t>تعامل مع المخاطر.</w:t>
      </w:r>
    </w:p>
    <w:p w14:paraId="080D872F" w14:textId="77777777" w:rsidR="00DB4937" w:rsidRPr="00AB1C02" w:rsidRDefault="00DB4937" w:rsidP="002036FE">
      <w:pPr>
        <w:bidi/>
        <w:spacing w:line="276" w:lineRule="auto"/>
        <w:ind w:left="-450" w:right="-450"/>
        <w:rPr>
          <w:rFonts w:ascii="Sakkal Majalla" w:eastAsia="Calibri" w:hAnsi="Sakkal Majalla" w:cs="Sakkal Majalla"/>
          <w:sz w:val="28"/>
          <w:szCs w:val="28"/>
          <w:rtl/>
          <w:lang w:bidi="ar-AE"/>
        </w:rPr>
      </w:pPr>
      <w:r w:rsidRPr="00AB1C02">
        <w:rPr>
          <w:rFonts w:ascii="Sakkal Majalla" w:eastAsia="Calibri" w:hAnsi="Sakkal Majalla" w:cs="Sakkal Majalla"/>
          <w:color w:val="C00000"/>
          <w:sz w:val="28"/>
          <w:szCs w:val="28"/>
          <w:rtl/>
          <w:lang w:bidi="ar-AE"/>
        </w:rPr>
        <w:t>ملاحظة</w:t>
      </w:r>
      <w:r w:rsidRPr="00AB1C02">
        <w:rPr>
          <w:rFonts w:ascii="Sakkal Majalla" w:eastAsia="Calibri" w:hAnsi="Sakkal Majalla" w:cs="Sakkal Majalla"/>
          <w:sz w:val="28"/>
          <w:szCs w:val="28"/>
          <w:rtl/>
          <w:lang w:bidi="ar-AE"/>
        </w:rPr>
        <w:t>: بالنسبة الى الخطر الإيجابي (الناتج عن وجود فرصة) فإن نتيجة تقييم الخطر المتبقي يقصد بها في هذه الحالة قيمة فقدان الفرصة بعد اتخاذ الإجراء الوقائي الملائم.</w:t>
      </w:r>
    </w:p>
    <w:p w14:paraId="0A07C92E" w14:textId="77777777" w:rsidR="00DB4937" w:rsidRPr="00AB1C02" w:rsidRDefault="00DB4937" w:rsidP="002036FE">
      <w:pPr>
        <w:pStyle w:val="Heading2"/>
        <w:spacing w:before="240"/>
        <w:rPr>
          <w:rtl/>
        </w:rPr>
      </w:pPr>
      <w:bookmarkStart w:id="208" w:name="_Toc531722997"/>
      <w:r w:rsidRPr="00AB1C02">
        <w:rPr>
          <w:rtl/>
        </w:rPr>
        <w:t>مراجعة و تحديث المخاطر</w:t>
      </w:r>
      <w:bookmarkEnd w:id="208"/>
    </w:p>
    <w:p w14:paraId="67BD988A" w14:textId="77777777" w:rsidR="00DB4937" w:rsidRDefault="00DB4937" w:rsidP="001F2F1E">
      <w:pPr>
        <w:bidi/>
        <w:spacing w:after="240"/>
        <w:ind w:left="-450" w:right="-450"/>
        <w:rPr>
          <w:rFonts w:ascii="Sakkal Majalla" w:eastAsia="Calibri" w:hAnsi="Sakkal Majalla" w:cs="Sakkal Majalla"/>
          <w:sz w:val="28"/>
          <w:szCs w:val="28"/>
          <w:lang w:bidi="ar-AE"/>
        </w:rPr>
      </w:pPr>
      <w:r w:rsidRPr="00AB1C02">
        <w:rPr>
          <w:rFonts w:ascii="Sakkal Majalla" w:eastAsia="Calibri" w:hAnsi="Sakkal Majalla" w:cs="Sakkal Majalla"/>
          <w:sz w:val="28"/>
          <w:szCs w:val="28"/>
          <w:rtl/>
          <w:lang w:bidi="ar-AE"/>
        </w:rPr>
        <w:t>يتم مراجعة سجل المخاطر</w:t>
      </w:r>
      <w:r w:rsidR="002036FE" w:rsidRPr="00AB1C02">
        <w:rPr>
          <w:rFonts w:ascii="Sakkal Majalla" w:eastAsia="Calibri" w:hAnsi="Sakkal Majalla" w:cs="Sakkal Majalla" w:hint="cs"/>
          <w:sz w:val="28"/>
          <w:szCs w:val="28"/>
          <w:rtl/>
          <w:lang w:bidi="ar-AE"/>
        </w:rPr>
        <w:t xml:space="preserve"> </w:t>
      </w:r>
      <w:r w:rsidRPr="00AB1C02">
        <w:rPr>
          <w:rFonts w:ascii="Sakkal Majalla" w:eastAsia="Calibri" w:hAnsi="Sakkal Majalla" w:cs="Sakkal Majalla"/>
          <w:sz w:val="28"/>
          <w:szCs w:val="28"/>
          <w:rtl/>
          <w:lang w:bidi="ar-AE"/>
        </w:rPr>
        <w:t>و</w:t>
      </w:r>
      <w:r w:rsidR="002036FE" w:rsidRPr="00AB1C02">
        <w:rPr>
          <w:rFonts w:ascii="Sakkal Majalla" w:eastAsia="Calibri" w:hAnsi="Sakkal Majalla" w:cs="Sakkal Majalla" w:hint="cs"/>
          <w:sz w:val="28"/>
          <w:szCs w:val="28"/>
          <w:rtl/>
          <w:lang w:bidi="ar-AE"/>
        </w:rPr>
        <w:t xml:space="preserve"> </w:t>
      </w:r>
      <w:r w:rsidRPr="00AB1C02">
        <w:rPr>
          <w:rFonts w:ascii="Sakkal Majalla" w:eastAsia="Calibri" w:hAnsi="Sakkal Majalla" w:cs="Sakkal Majalla"/>
          <w:sz w:val="28"/>
          <w:szCs w:val="28"/>
          <w:rtl/>
          <w:lang w:bidi="ar-AE"/>
        </w:rPr>
        <w:t>تحديثه من خلال عمليات التقييم والتطوير الداخلي، اضافة الى الملاحظات الواردة من مالكي العمليات، وتقييم فعالية الاجراءات المتخذة للتعامل مع المخاطر، اضافة إلى أي مصادر أخرى ممكنة.</w:t>
      </w:r>
    </w:p>
    <w:p w14:paraId="6F91D420" w14:textId="77777777" w:rsidR="00AB1C02" w:rsidRDefault="00AB1C02" w:rsidP="00AB1C02">
      <w:pPr>
        <w:bidi/>
        <w:spacing w:after="240"/>
        <w:ind w:left="-450" w:right="-450"/>
        <w:rPr>
          <w:rFonts w:ascii="Sakkal Majalla" w:eastAsia="Calibri" w:hAnsi="Sakkal Majalla" w:cs="Sakkal Majalla"/>
          <w:sz w:val="28"/>
          <w:szCs w:val="28"/>
          <w:lang w:bidi="ar-AE"/>
        </w:rPr>
      </w:pPr>
    </w:p>
    <w:p w14:paraId="4883C257" w14:textId="77777777" w:rsidR="00AB1C02" w:rsidRDefault="00AB1C02" w:rsidP="00AB1C02">
      <w:pPr>
        <w:bidi/>
        <w:spacing w:after="240"/>
        <w:ind w:left="-450" w:right="-450"/>
        <w:rPr>
          <w:rFonts w:ascii="Sakkal Majalla" w:eastAsia="Calibri" w:hAnsi="Sakkal Majalla" w:cs="Sakkal Majalla"/>
          <w:sz w:val="28"/>
          <w:szCs w:val="28"/>
          <w:lang w:bidi="ar-AE"/>
        </w:rPr>
      </w:pPr>
    </w:p>
    <w:p w14:paraId="01C3610C" w14:textId="77777777" w:rsidR="00AB1C02" w:rsidRDefault="00AB1C02" w:rsidP="00AB1C02">
      <w:pPr>
        <w:bidi/>
        <w:spacing w:after="240"/>
        <w:ind w:left="-450" w:right="-450"/>
        <w:rPr>
          <w:rFonts w:ascii="Sakkal Majalla" w:eastAsia="Calibri" w:hAnsi="Sakkal Majalla" w:cs="Sakkal Majalla"/>
          <w:sz w:val="28"/>
          <w:szCs w:val="28"/>
          <w:lang w:bidi="ar-AE"/>
        </w:rPr>
      </w:pPr>
    </w:p>
    <w:p w14:paraId="3F6EA9E1" w14:textId="77777777" w:rsidR="00AB1C02" w:rsidRDefault="00AB1C02" w:rsidP="00AB1C02">
      <w:pPr>
        <w:bidi/>
        <w:spacing w:after="240"/>
        <w:ind w:left="-450" w:right="-450"/>
        <w:rPr>
          <w:rFonts w:ascii="Sakkal Majalla" w:eastAsia="Calibri" w:hAnsi="Sakkal Majalla" w:cs="Sakkal Majalla"/>
          <w:sz w:val="28"/>
          <w:szCs w:val="28"/>
          <w:lang w:bidi="ar-AE"/>
        </w:rPr>
      </w:pPr>
    </w:p>
    <w:p w14:paraId="1377F024" w14:textId="77777777" w:rsidR="00AB1C02" w:rsidRPr="00AB1C02" w:rsidRDefault="00AB1C02" w:rsidP="00AB1C02">
      <w:pPr>
        <w:bidi/>
        <w:spacing w:after="240"/>
        <w:ind w:left="-450" w:right="-450"/>
        <w:rPr>
          <w:rFonts w:ascii="Sakkal Majalla" w:eastAsia="Calibri" w:hAnsi="Sakkal Majalla" w:cs="Sakkal Majalla"/>
          <w:sz w:val="28"/>
          <w:szCs w:val="28"/>
          <w:rtl/>
          <w:lang w:bidi="ar-AE"/>
        </w:rPr>
      </w:pPr>
    </w:p>
    <w:p w14:paraId="7B443F8F" w14:textId="77777777" w:rsidR="00582B57" w:rsidRPr="00AB1C02" w:rsidRDefault="00582B57"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9" w:name="_Toc531722998"/>
      <w:r w:rsidRPr="00AB1C02">
        <w:rPr>
          <w:rFonts w:ascii="Sakkal Majalla" w:hAnsi="Sakkal Majalla" w:cs="Sakkal Majalla" w:hint="cs"/>
          <w:sz w:val="36"/>
          <w:szCs w:val="36"/>
          <w:rtl/>
        </w:rPr>
        <w:lastRenderedPageBreak/>
        <w:t>قياس وفعالية أثر تطبيق المنهجية</w:t>
      </w:r>
      <w:bookmarkEnd w:id="209"/>
    </w:p>
    <w:p w14:paraId="044750C8" w14:textId="77777777" w:rsidR="00A77324" w:rsidRPr="00AB1C02" w:rsidRDefault="00A77324" w:rsidP="00A77324">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AB1C02" w14:paraId="711AA63E" w14:textId="77777777" w:rsidTr="00582B57">
        <w:trPr>
          <w:trHeight w:val="651"/>
          <w:jc w:val="center"/>
        </w:trPr>
        <w:tc>
          <w:tcPr>
            <w:tcW w:w="1027" w:type="dxa"/>
            <w:shd w:val="clear" w:color="auto" w:fill="F2F2F2"/>
            <w:tcMar>
              <w:top w:w="13" w:type="dxa"/>
              <w:left w:w="105" w:type="dxa"/>
              <w:bottom w:w="0" w:type="dxa"/>
              <w:right w:w="105" w:type="dxa"/>
            </w:tcMar>
            <w:vAlign w:val="center"/>
            <w:hideMark/>
          </w:tcPr>
          <w:p w14:paraId="3EF2B7A3" w14:textId="77777777" w:rsidR="00582B57" w:rsidRPr="00AB1C02" w:rsidRDefault="00582B57" w:rsidP="00132C4E">
            <w:pPr>
              <w:pStyle w:val="NoSpacing"/>
              <w:bidi/>
              <w:spacing w:line="276" w:lineRule="auto"/>
              <w:jc w:val="center"/>
              <w:rPr>
                <w:rFonts w:ascii="Sakkal Majalla" w:hAnsi="Sakkal Majalla" w:cs="Sakkal Majalla"/>
                <w:b/>
                <w:bCs/>
                <w:sz w:val="28"/>
                <w:szCs w:val="28"/>
                <w:lang w:bidi="ar-JO"/>
              </w:rPr>
            </w:pPr>
            <w:r w:rsidRPr="00AB1C02">
              <w:rPr>
                <w:rFonts w:ascii="Sakkal Majalla" w:hAnsi="Sakkal Majalla" w:cs="Sakkal Majalla" w:hint="cs"/>
                <w:b/>
                <w:bCs/>
                <w:sz w:val="28"/>
                <w:szCs w:val="28"/>
                <w:rtl/>
                <w:lang w:bidi="ar-JO"/>
              </w:rPr>
              <w:t>دورية القياس</w:t>
            </w:r>
            <w:r w:rsidRPr="00AB1C02">
              <w:rPr>
                <w:rFonts w:ascii="Sakkal Majalla" w:hAnsi="Sakkal Majalla" w:cs="Sakkal Majalla"/>
                <w:b/>
                <w:bCs/>
                <w:sz w:val="28"/>
                <w:szCs w:val="28"/>
                <w:rtl/>
              </w:rPr>
              <w:t xml:space="preserve"> </w:t>
            </w:r>
          </w:p>
        </w:tc>
        <w:tc>
          <w:tcPr>
            <w:tcW w:w="3068" w:type="dxa"/>
            <w:shd w:val="clear" w:color="auto" w:fill="F2F2F2"/>
            <w:tcMar>
              <w:top w:w="13" w:type="dxa"/>
              <w:left w:w="105" w:type="dxa"/>
              <w:bottom w:w="0" w:type="dxa"/>
              <w:right w:w="105" w:type="dxa"/>
            </w:tcMar>
            <w:vAlign w:val="center"/>
            <w:hideMark/>
          </w:tcPr>
          <w:p w14:paraId="007BBDCA" w14:textId="77777777" w:rsidR="00582B57" w:rsidRPr="00AB1C02" w:rsidRDefault="00582B57" w:rsidP="00132C4E">
            <w:pPr>
              <w:pStyle w:val="NoSpacing"/>
              <w:bidi/>
              <w:spacing w:line="276" w:lineRule="auto"/>
              <w:jc w:val="center"/>
              <w:rPr>
                <w:rFonts w:ascii="Sakkal Majalla" w:hAnsi="Sakkal Majalla" w:cs="Sakkal Majalla"/>
                <w:b/>
                <w:bCs/>
                <w:sz w:val="28"/>
                <w:szCs w:val="28"/>
                <w:lang w:bidi="ar-JO"/>
              </w:rPr>
            </w:pPr>
            <w:r w:rsidRPr="00AB1C02">
              <w:rPr>
                <w:rFonts w:ascii="Sakkal Majalla" w:hAnsi="Sakkal Majalla" w:cs="Sakkal Majalla"/>
                <w:b/>
                <w:bCs/>
                <w:sz w:val="28"/>
                <w:szCs w:val="28"/>
                <w:rtl/>
              </w:rPr>
              <w:t>معادلة القياس</w:t>
            </w:r>
          </w:p>
        </w:tc>
        <w:tc>
          <w:tcPr>
            <w:tcW w:w="1134" w:type="dxa"/>
            <w:shd w:val="clear" w:color="auto" w:fill="F2F2F2"/>
            <w:tcMar>
              <w:top w:w="13" w:type="dxa"/>
              <w:left w:w="105" w:type="dxa"/>
              <w:bottom w:w="0" w:type="dxa"/>
              <w:right w:w="105" w:type="dxa"/>
            </w:tcMar>
            <w:vAlign w:val="center"/>
            <w:hideMark/>
          </w:tcPr>
          <w:p w14:paraId="262C8C22" w14:textId="77777777" w:rsidR="00582B57" w:rsidRPr="00AB1C02" w:rsidRDefault="00582B57" w:rsidP="00132C4E">
            <w:pPr>
              <w:pStyle w:val="NoSpacing"/>
              <w:bidi/>
              <w:spacing w:line="276" w:lineRule="auto"/>
              <w:jc w:val="center"/>
              <w:rPr>
                <w:rFonts w:ascii="Sakkal Majalla" w:hAnsi="Sakkal Majalla" w:cs="Sakkal Majalla"/>
                <w:b/>
                <w:bCs/>
                <w:sz w:val="28"/>
                <w:szCs w:val="28"/>
                <w:lang w:bidi="ar-JO"/>
              </w:rPr>
            </w:pPr>
            <w:r w:rsidRPr="00AB1C02">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1608AC1A" w14:textId="77777777" w:rsidR="00582B57" w:rsidRPr="00AB1C02" w:rsidRDefault="00582B57" w:rsidP="00132C4E">
            <w:pPr>
              <w:pStyle w:val="NoSpacing"/>
              <w:bidi/>
              <w:spacing w:line="276" w:lineRule="auto"/>
              <w:jc w:val="center"/>
              <w:rPr>
                <w:rFonts w:ascii="Sakkal Majalla" w:hAnsi="Sakkal Majalla" w:cs="Sakkal Majalla"/>
                <w:b/>
                <w:bCs/>
                <w:sz w:val="28"/>
                <w:szCs w:val="28"/>
                <w:lang w:bidi="ar-JO"/>
              </w:rPr>
            </w:pPr>
            <w:r w:rsidRPr="00AB1C02">
              <w:rPr>
                <w:rFonts w:ascii="Sakkal Majalla" w:hAnsi="Sakkal Majalla" w:cs="Sakkal Majalla"/>
                <w:b/>
                <w:bCs/>
                <w:sz w:val="28"/>
                <w:szCs w:val="28"/>
                <w:rtl/>
              </w:rPr>
              <w:t>وحدة القياس</w:t>
            </w:r>
          </w:p>
        </w:tc>
        <w:tc>
          <w:tcPr>
            <w:tcW w:w="3672" w:type="dxa"/>
            <w:shd w:val="clear" w:color="auto" w:fill="F2F2F2"/>
            <w:tcMar>
              <w:top w:w="13" w:type="dxa"/>
              <w:left w:w="105" w:type="dxa"/>
              <w:bottom w:w="0" w:type="dxa"/>
              <w:right w:w="105" w:type="dxa"/>
            </w:tcMar>
            <w:vAlign w:val="center"/>
            <w:hideMark/>
          </w:tcPr>
          <w:p w14:paraId="65BF25D1" w14:textId="77777777" w:rsidR="00582B57" w:rsidRPr="00AB1C02" w:rsidRDefault="00582B57" w:rsidP="00132C4E">
            <w:pPr>
              <w:pStyle w:val="NoSpacing"/>
              <w:bidi/>
              <w:spacing w:line="276" w:lineRule="auto"/>
              <w:jc w:val="center"/>
              <w:rPr>
                <w:rFonts w:ascii="Sakkal Majalla" w:hAnsi="Sakkal Majalla" w:cs="Sakkal Majalla"/>
                <w:b/>
                <w:bCs/>
                <w:sz w:val="28"/>
                <w:szCs w:val="28"/>
                <w:lang w:bidi="ar-JO"/>
              </w:rPr>
            </w:pPr>
            <w:r w:rsidRPr="00AB1C02">
              <w:rPr>
                <w:rFonts w:ascii="Sakkal Majalla" w:hAnsi="Sakkal Majalla" w:cs="Sakkal Majalla"/>
                <w:b/>
                <w:bCs/>
                <w:sz w:val="28"/>
                <w:szCs w:val="28"/>
                <w:rtl/>
                <w:lang w:bidi="ar-AE"/>
              </w:rPr>
              <w:t>اسم المؤشر</w:t>
            </w:r>
          </w:p>
        </w:tc>
      </w:tr>
      <w:tr w:rsidR="00582B57" w:rsidRPr="00AB1C02" w14:paraId="336F1836" w14:textId="77777777" w:rsidTr="00582B57">
        <w:trPr>
          <w:trHeight w:val="511"/>
          <w:jc w:val="center"/>
        </w:trPr>
        <w:tc>
          <w:tcPr>
            <w:tcW w:w="1027" w:type="dxa"/>
            <w:tcMar>
              <w:top w:w="13" w:type="dxa"/>
              <w:left w:w="105" w:type="dxa"/>
              <w:bottom w:w="0" w:type="dxa"/>
              <w:right w:w="105" w:type="dxa"/>
            </w:tcMar>
            <w:vAlign w:val="center"/>
          </w:tcPr>
          <w:p w14:paraId="26687C7B" w14:textId="77777777" w:rsidR="00582B57" w:rsidRPr="00AB1C02" w:rsidRDefault="00557DE2" w:rsidP="00132C4E">
            <w:pPr>
              <w:pStyle w:val="ListParagraph"/>
              <w:bidi/>
              <w:ind w:left="0"/>
              <w:jc w:val="center"/>
              <w:rPr>
                <w:rFonts w:ascii="Sakkal Majalla" w:hAnsi="Sakkal Majalla" w:cs="Sakkal Majalla"/>
                <w:sz w:val="28"/>
                <w:szCs w:val="28"/>
                <w:lang w:bidi="ar-JO"/>
              </w:rPr>
            </w:pPr>
            <w:r w:rsidRPr="00AB1C02">
              <w:rPr>
                <w:rFonts w:ascii="Sakkal Majalla" w:hAnsi="Sakkal Majalla" w:cs="Sakkal Majalla" w:hint="cs"/>
                <w:sz w:val="28"/>
                <w:szCs w:val="28"/>
                <w:rtl/>
                <w:lang w:bidi="ar-JO"/>
              </w:rPr>
              <w:t>سنوي</w:t>
            </w:r>
          </w:p>
        </w:tc>
        <w:tc>
          <w:tcPr>
            <w:tcW w:w="3068" w:type="dxa"/>
            <w:tcMar>
              <w:top w:w="13" w:type="dxa"/>
              <w:left w:w="105" w:type="dxa"/>
              <w:bottom w:w="0" w:type="dxa"/>
              <w:right w:w="105" w:type="dxa"/>
            </w:tcMar>
            <w:vAlign w:val="center"/>
          </w:tcPr>
          <w:p w14:paraId="117C3A27" w14:textId="77777777" w:rsidR="00582B57" w:rsidRPr="00AB1C02" w:rsidRDefault="00557DE2" w:rsidP="00132C4E">
            <w:pPr>
              <w:pStyle w:val="ListParagraph"/>
              <w:bidi/>
              <w:ind w:left="0"/>
              <w:jc w:val="center"/>
              <w:rPr>
                <w:rFonts w:ascii="Sakkal Majalla" w:hAnsi="Sakkal Majalla" w:cs="Sakkal Majalla"/>
                <w:sz w:val="28"/>
                <w:szCs w:val="28"/>
                <w:lang w:bidi="ar-JO"/>
              </w:rPr>
            </w:pPr>
            <w:r w:rsidRPr="00AB1C02">
              <w:rPr>
                <w:rFonts w:ascii="Sakkal Majalla" w:hAnsi="Sakkal Majalla" w:cs="Sakkal Majalla" w:hint="cs"/>
                <w:sz w:val="28"/>
                <w:szCs w:val="28"/>
                <w:rtl/>
                <w:lang w:bidi="ar-JO"/>
              </w:rPr>
              <w:t>عدد الاجراءات الخاصة بالمخاطر التي تم تنفيذها / مجموع عدد الاجراءات التي تم وضعها * 100</w:t>
            </w:r>
          </w:p>
        </w:tc>
        <w:tc>
          <w:tcPr>
            <w:tcW w:w="1134" w:type="dxa"/>
            <w:tcMar>
              <w:top w:w="13" w:type="dxa"/>
              <w:left w:w="105" w:type="dxa"/>
              <w:bottom w:w="0" w:type="dxa"/>
              <w:right w:w="105" w:type="dxa"/>
            </w:tcMar>
            <w:vAlign w:val="center"/>
          </w:tcPr>
          <w:p w14:paraId="65CF97DF" w14:textId="77777777" w:rsidR="00582B57" w:rsidRPr="00AB1C02" w:rsidRDefault="00557DE2" w:rsidP="00132C4E">
            <w:pPr>
              <w:pStyle w:val="ListParagraph"/>
              <w:bidi/>
              <w:ind w:left="0"/>
              <w:jc w:val="center"/>
              <w:rPr>
                <w:rFonts w:ascii="Sakkal Majalla" w:hAnsi="Sakkal Majalla" w:cs="Sakkal Majalla"/>
                <w:sz w:val="28"/>
                <w:szCs w:val="28"/>
              </w:rPr>
            </w:pPr>
            <w:r w:rsidRPr="00AB1C02">
              <w:rPr>
                <w:rFonts w:ascii="Sakkal Majalla" w:hAnsi="Sakkal Majalla" w:cs="Sakkal Majalla" w:hint="cs"/>
                <w:sz w:val="28"/>
                <w:szCs w:val="28"/>
                <w:rtl/>
              </w:rPr>
              <w:t>90%</w:t>
            </w:r>
          </w:p>
        </w:tc>
        <w:tc>
          <w:tcPr>
            <w:tcW w:w="1276" w:type="dxa"/>
            <w:tcMar>
              <w:top w:w="13" w:type="dxa"/>
              <w:left w:w="105" w:type="dxa"/>
              <w:bottom w:w="0" w:type="dxa"/>
              <w:right w:w="105" w:type="dxa"/>
            </w:tcMar>
            <w:vAlign w:val="center"/>
          </w:tcPr>
          <w:p w14:paraId="68023E92" w14:textId="77777777" w:rsidR="00582B57" w:rsidRPr="00AB1C02" w:rsidRDefault="00557DE2" w:rsidP="00132C4E">
            <w:pPr>
              <w:pStyle w:val="ListParagraph"/>
              <w:bidi/>
              <w:ind w:left="0"/>
              <w:jc w:val="center"/>
              <w:rPr>
                <w:rFonts w:ascii="Sakkal Majalla" w:hAnsi="Sakkal Majalla" w:cs="Sakkal Majalla"/>
                <w:sz w:val="28"/>
                <w:szCs w:val="28"/>
                <w:lang w:bidi="ar-JO"/>
              </w:rPr>
            </w:pPr>
            <w:r w:rsidRPr="00AB1C02">
              <w:rPr>
                <w:rFonts w:ascii="Sakkal Majalla" w:hAnsi="Sakkal Majalla" w:cs="Sakkal Majalla" w:hint="cs"/>
                <w:sz w:val="28"/>
                <w:szCs w:val="28"/>
                <w:rtl/>
                <w:lang w:bidi="ar-JO"/>
              </w:rPr>
              <w:t>نسبة</w:t>
            </w:r>
          </w:p>
        </w:tc>
        <w:tc>
          <w:tcPr>
            <w:tcW w:w="3672" w:type="dxa"/>
            <w:tcMar>
              <w:top w:w="13" w:type="dxa"/>
              <w:left w:w="105" w:type="dxa"/>
              <w:bottom w:w="0" w:type="dxa"/>
              <w:right w:w="105" w:type="dxa"/>
            </w:tcMar>
            <w:vAlign w:val="center"/>
          </w:tcPr>
          <w:p w14:paraId="39274AD8" w14:textId="77777777" w:rsidR="00582B57" w:rsidRPr="00AB1C02" w:rsidRDefault="00557DE2" w:rsidP="00132C4E">
            <w:pPr>
              <w:pStyle w:val="ListParagraph"/>
              <w:bidi/>
              <w:ind w:left="0"/>
              <w:jc w:val="center"/>
              <w:rPr>
                <w:rFonts w:ascii="Sakkal Majalla" w:hAnsi="Sakkal Majalla" w:cs="Sakkal Majalla"/>
                <w:sz w:val="28"/>
                <w:szCs w:val="28"/>
              </w:rPr>
            </w:pPr>
            <w:r w:rsidRPr="00AB1C02">
              <w:rPr>
                <w:rFonts w:ascii="Sakkal Majalla" w:hAnsi="Sakkal Majalla" w:cs="Sakkal Majalla" w:hint="cs"/>
                <w:sz w:val="28"/>
                <w:szCs w:val="28"/>
                <w:rtl/>
              </w:rPr>
              <w:t xml:space="preserve">نسبة الالتزام بالاجراءات الخاصة </w:t>
            </w:r>
            <w:r w:rsidR="00DE27EF" w:rsidRPr="00AB1C02">
              <w:rPr>
                <w:rFonts w:ascii="Sakkal Majalla" w:hAnsi="Sakkal Majalla" w:cs="Sakkal Majalla" w:hint="cs"/>
                <w:sz w:val="28"/>
                <w:szCs w:val="28"/>
                <w:rtl/>
              </w:rPr>
              <w:t>بالتعامل مع المخاطر</w:t>
            </w:r>
            <w:r w:rsidRPr="00AB1C02">
              <w:rPr>
                <w:rFonts w:ascii="Sakkal Majalla" w:hAnsi="Sakkal Majalla" w:cs="Sakkal Majalla" w:hint="cs"/>
                <w:sz w:val="28"/>
                <w:szCs w:val="28"/>
                <w:rtl/>
              </w:rPr>
              <w:t xml:space="preserve"> </w:t>
            </w:r>
          </w:p>
        </w:tc>
      </w:tr>
    </w:tbl>
    <w:p w14:paraId="73FA8CC7" w14:textId="77777777" w:rsidR="003A7D00" w:rsidRPr="00AB1C02" w:rsidRDefault="003A7D00" w:rsidP="00582B57">
      <w:pPr>
        <w:bidi/>
        <w:rPr>
          <w:rFonts w:ascii="Sakkal Majalla" w:hAnsi="Sakkal Majalla" w:cs="Sakkal Majalla"/>
          <w:rtl/>
          <w:lang w:bidi="ar-AE"/>
        </w:rPr>
      </w:pPr>
    </w:p>
    <w:p w14:paraId="6DF7A98C" w14:textId="77777777" w:rsidR="003A7D00" w:rsidRPr="00AB1C02" w:rsidRDefault="003A7D00">
      <w:pPr>
        <w:rPr>
          <w:rFonts w:ascii="Sakkal Majalla" w:hAnsi="Sakkal Majalla" w:cs="Sakkal Majalla"/>
          <w:rtl/>
          <w:lang w:bidi="ar-AE"/>
        </w:rPr>
      </w:pPr>
    </w:p>
    <w:p w14:paraId="5130586B" w14:textId="77777777" w:rsidR="000B121E" w:rsidRPr="00AB1C02" w:rsidRDefault="000B121E"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0" w:name="_Toc531722999"/>
      <w:r w:rsidRPr="00AB1C02">
        <w:rPr>
          <w:rFonts w:ascii="Sakkal Majalla" w:hAnsi="Sakkal Majalla" w:cs="Sakkal Majalla"/>
          <w:sz w:val="36"/>
          <w:szCs w:val="36"/>
          <w:rtl/>
        </w:rPr>
        <w:t>النماذج</w:t>
      </w:r>
      <w:r w:rsidR="00AE5814" w:rsidRPr="00AB1C02">
        <w:rPr>
          <w:rFonts w:ascii="Sakkal Majalla" w:hAnsi="Sakkal Majalla" w:cs="Sakkal Majalla"/>
          <w:sz w:val="36"/>
          <w:szCs w:val="36"/>
          <w:rtl/>
        </w:rPr>
        <w:t xml:space="preserve"> / المرفقات</w:t>
      </w:r>
      <w:bookmarkEnd w:id="210"/>
    </w:p>
    <w:p w14:paraId="46BCE4C0" w14:textId="77777777" w:rsidR="000B121E" w:rsidRPr="00AB1C02" w:rsidRDefault="000B121E" w:rsidP="000B121E">
      <w:pPr>
        <w:bidi/>
        <w:rPr>
          <w:rFonts w:ascii="Sakkal Majalla" w:hAnsi="Sakkal Majalla" w:cs="Sakkal Majalla"/>
          <w:rtl/>
          <w:lang w:bidi="ar-AE"/>
        </w:rPr>
      </w:pPr>
    </w:p>
    <w:tbl>
      <w:tblPr>
        <w:bidiVisual/>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790"/>
        <w:gridCol w:w="2340"/>
        <w:gridCol w:w="1980"/>
        <w:gridCol w:w="2076"/>
      </w:tblGrid>
      <w:tr w:rsidR="00B64B32" w:rsidRPr="00AB1C02" w14:paraId="1B62D8B8" w14:textId="77777777" w:rsidTr="00557DE2">
        <w:trPr>
          <w:jc w:val="center"/>
        </w:trPr>
        <w:tc>
          <w:tcPr>
            <w:tcW w:w="1102" w:type="dxa"/>
            <w:shd w:val="clear" w:color="auto" w:fill="D9D9D9"/>
            <w:vAlign w:val="center"/>
          </w:tcPr>
          <w:p w14:paraId="57A07875" w14:textId="77777777" w:rsidR="00B64B32" w:rsidRPr="00AB1C02" w:rsidRDefault="00B64B32" w:rsidP="00B64B32">
            <w:pPr>
              <w:pStyle w:val="NoSpacing"/>
              <w:bidi/>
              <w:jc w:val="center"/>
              <w:rPr>
                <w:rFonts w:ascii="Sakkal Majalla" w:hAnsi="Sakkal Majalla" w:cs="Sakkal Majalla"/>
                <w:b/>
                <w:bCs/>
                <w:sz w:val="28"/>
                <w:szCs w:val="28"/>
                <w:rtl/>
                <w:lang w:bidi="ar-JO"/>
              </w:rPr>
            </w:pPr>
            <w:r w:rsidRPr="00AB1C02">
              <w:rPr>
                <w:rFonts w:ascii="Sakkal Majalla" w:hAnsi="Sakkal Majalla" w:cs="Sakkal Majalla"/>
                <w:b/>
                <w:bCs/>
                <w:sz w:val="28"/>
                <w:szCs w:val="28"/>
                <w:rtl/>
                <w:lang w:bidi="ar-JO"/>
              </w:rPr>
              <w:t>#</w:t>
            </w:r>
          </w:p>
        </w:tc>
        <w:tc>
          <w:tcPr>
            <w:tcW w:w="2790" w:type="dxa"/>
            <w:shd w:val="clear" w:color="auto" w:fill="D9D9D9"/>
            <w:vAlign w:val="center"/>
          </w:tcPr>
          <w:p w14:paraId="423A111F" w14:textId="77777777" w:rsidR="00B64B32" w:rsidRPr="00AB1C02" w:rsidRDefault="00B64B32" w:rsidP="00B64B32">
            <w:pPr>
              <w:pStyle w:val="NoSpacing"/>
              <w:bidi/>
              <w:jc w:val="center"/>
              <w:rPr>
                <w:rFonts w:ascii="Sakkal Majalla" w:hAnsi="Sakkal Majalla" w:cs="Sakkal Majalla"/>
                <w:b/>
                <w:bCs/>
                <w:sz w:val="28"/>
                <w:szCs w:val="28"/>
                <w:rtl/>
                <w:lang w:bidi="ar-JO"/>
              </w:rPr>
            </w:pPr>
            <w:r w:rsidRPr="00AB1C02">
              <w:rPr>
                <w:rFonts w:ascii="Sakkal Majalla" w:hAnsi="Sakkal Majalla" w:cs="Sakkal Majalla"/>
                <w:b/>
                <w:bCs/>
                <w:sz w:val="28"/>
                <w:szCs w:val="28"/>
                <w:rtl/>
                <w:lang w:bidi="ar-JO"/>
              </w:rPr>
              <w:t>اسم النموذج</w:t>
            </w:r>
          </w:p>
        </w:tc>
        <w:tc>
          <w:tcPr>
            <w:tcW w:w="2340" w:type="dxa"/>
            <w:shd w:val="clear" w:color="auto" w:fill="D9D9D9"/>
            <w:vAlign w:val="center"/>
          </w:tcPr>
          <w:p w14:paraId="48AFAC53" w14:textId="77777777" w:rsidR="00B64B32" w:rsidRPr="00AB1C02" w:rsidRDefault="00B64B32" w:rsidP="00B64B32">
            <w:pPr>
              <w:pStyle w:val="NoSpacing"/>
              <w:bidi/>
              <w:jc w:val="center"/>
              <w:rPr>
                <w:rFonts w:ascii="Sakkal Majalla" w:hAnsi="Sakkal Majalla" w:cs="Sakkal Majalla"/>
                <w:b/>
                <w:bCs/>
                <w:sz w:val="28"/>
                <w:szCs w:val="28"/>
                <w:rtl/>
                <w:lang w:bidi="ar-JO"/>
              </w:rPr>
            </w:pPr>
            <w:r w:rsidRPr="00AB1C02">
              <w:rPr>
                <w:rFonts w:ascii="Sakkal Majalla" w:hAnsi="Sakkal Majalla" w:cs="Sakkal Majalla"/>
                <w:b/>
                <w:bCs/>
                <w:sz w:val="28"/>
                <w:szCs w:val="28"/>
                <w:rtl/>
                <w:lang w:bidi="ar-JO"/>
              </w:rPr>
              <w:t>رمز النموذج</w:t>
            </w:r>
          </w:p>
        </w:tc>
        <w:tc>
          <w:tcPr>
            <w:tcW w:w="1980" w:type="dxa"/>
            <w:shd w:val="clear" w:color="auto" w:fill="D9D9D9"/>
            <w:vAlign w:val="center"/>
          </w:tcPr>
          <w:p w14:paraId="1672D2BB" w14:textId="77777777" w:rsidR="00B64B32" w:rsidRPr="00AB1C02" w:rsidRDefault="00B64B32" w:rsidP="00B64B32">
            <w:pPr>
              <w:pStyle w:val="NoSpacing"/>
              <w:bidi/>
              <w:jc w:val="center"/>
              <w:rPr>
                <w:rFonts w:ascii="Sakkal Majalla" w:hAnsi="Sakkal Majalla" w:cs="Sakkal Majalla"/>
                <w:b/>
                <w:bCs/>
                <w:sz w:val="28"/>
                <w:szCs w:val="28"/>
                <w:rtl/>
                <w:lang w:bidi="ar-JO"/>
              </w:rPr>
            </w:pPr>
            <w:r w:rsidRPr="00AB1C02">
              <w:rPr>
                <w:rFonts w:ascii="Sakkal Majalla" w:hAnsi="Sakkal Majalla" w:cs="Sakkal Majalla"/>
                <w:b/>
                <w:bCs/>
                <w:sz w:val="28"/>
                <w:szCs w:val="28"/>
                <w:rtl/>
                <w:lang w:bidi="ar-JO"/>
              </w:rPr>
              <w:t>تاريخ الإصدار</w:t>
            </w:r>
          </w:p>
        </w:tc>
        <w:tc>
          <w:tcPr>
            <w:tcW w:w="2076" w:type="dxa"/>
            <w:shd w:val="clear" w:color="auto" w:fill="D9D9D9"/>
            <w:vAlign w:val="center"/>
          </w:tcPr>
          <w:p w14:paraId="4E0B1CF6" w14:textId="77777777" w:rsidR="00B64B32" w:rsidRPr="00AB1C02" w:rsidRDefault="00B64B32" w:rsidP="00B64B32">
            <w:pPr>
              <w:pStyle w:val="NoSpacing"/>
              <w:bidi/>
              <w:jc w:val="center"/>
              <w:rPr>
                <w:rFonts w:ascii="Sakkal Majalla" w:hAnsi="Sakkal Majalla" w:cs="Sakkal Majalla"/>
                <w:b/>
                <w:bCs/>
                <w:sz w:val="28"/>
                <w:szCs w:val="28"/>
                <w:rtl/>
                <w:lang w:bidi="ar-JO"/>
              </w:rPr>
            </w:pPr>
            <w:r w:rsidRPr="00AB1C02">
              <w:rPr>
                <w:rFonts w:ascii="Sakkal Majalla" w:hAnsi="Sakkal Majalla" w:cs="Sakkal Majalla"/>
                <w:b/>
                <w:bCs/>
                <w:sz w:val="28"/>
                <w:szCs w:val="28"/>
                <w:rtl/>
                <w:lang w:bidi="ar-JO"/>
              </w:rPr>
              <w:t>الملاحظات</w:t>
            </w:r>
          </w:p>
        </w:tc>
      </w:tr>
      <w:tr w:rsidR="00B64B32" w:rsidRPr="00AB1C02" w14:paraId="284632CD" w14:textId="77777777" w:rsidTr="00557DE2">
        <w:trPr>
          <w:jc w:val="center"/>
        </w:trPr>
        <w:tc>
          <w:tcPr>
            <w:tcW w:w="1102" w:type="dxa"/>
            <w:vAlign w:val="center"/>
          </w:tcPr>
          <w:p w14:paraId="3A20CC08" w14:textId="77777777" w:rsidR="00B64B32" w:rsidRPr="00AB1C02" w:rsidRDefault="00B64B32" w:rsidP="00B64B32">
            <w:pPr>
              <w:pStyle w:val="NoSpacing"/>
              <w:bidi/>
              <w:jc w:val="center"/>
              <w:rPr>
                <w:rFonts w:ascii="Sakkal Majalla" w:hAnsi="Sakkal Majalla" w:cs="Sakkal Majalla"/>
                <w:sz w:val="28"/>
                <w:szCs w:val="28"/>
                <w:rtl/>
                <w:lang w:bidi="ar-JO"/>
              </w:rPr>
            </w:pPr>
            <w:r w:rsidRPr="00AB1C02">
              <w:rPr>
                <w:rFonts w:ascii="Sakkal Majalla" w:hAnsi="Sakkal Majalla" w:cs="Sakkal Majalla"/>
                <w:sz w:val="28"/>
                <w:szCs w:val="28"/>
                <w:rtl/>
                <w:lang w:bidi="ar-JO"/>
              </w:rPr>
              <w:t>1</w:t>
            </w:r>
          </w:p>
        </w:tc>
        <w:tc>
          <w:tcPr>
            <w:tcW w:w="2790" w:type="dxa"/>
          </w:tcPr>
          <w:p w14:paraId="174029CC" w14:textId="77777777" w:rsidR="00B64B32" w:rsidRPr="00AB1C02" w:rsidRDefault="00557DE2" w:rsidP="00B64B32">
            <w:pPr>
              <w:pStyle w:val="NoSpacing"/>
              <w:bidi/>
              <w:rPr>
                <w:rFonts w:ascii="Sakkal Majalla" w:hAnsi="Sakkal Majalla" w:cs="Sakkal Majalla"/>
                <w:sz w:val="28"/>
                <w:szCs w:val="28"/>
                <w:rtl/>
                <w:lang w:bidi="ar-JO"/>
              </w:rPr>
            </w:pPr>
            <w:r w:rsidRPr="00AB1C02">
              <w:rPr>
                <w:rFonts w:ascii="Sakkal Majalla" w:hAnsi="Sakkal Majalla" w:cs="Sakkal Majalla" w:hint="cs"/>
                <w:sz w:val="28"/>
                <w:szCs w:val="28"/>
                <w:rtl/>
                <w:lang w:bidi="ar-JO"/>
              </w:rPr>
              <w:t>سجل المخاطر</w:t>
            </w:r>
            <w:r w:rsidR="00142F1B" w:rsidRPr="00AB1C02">
              <w:rPr>
                <w:rFonts w:ascii="Sakkal Majalla" w:hAnsi="Sakkal Majalla" w:cs="Sakkal Majalla"/>
                <w:sz w:val="28"/>
                <w:szCs w:val="28"/>
                <w:lang w:bidi="ar-JO"/>
              </w:rPr>
              <w:t xml:space="preserve"> </w:t>
            </w:r>
          </w:p>
        </w:tc>
        <w:tc>
          <w:tcPr>
            <w:tcW w:w="2340" w:type="dxa"/>
          </w:tcPr>
          <w:p w14:paraId="13903740" w14:textId="77777777" w:rsidR="00B64B32" w:rsidRPr="00AB1C02" w:rsidRDefault="00391348" w:rsidP="00B64B32">
            <w:pPr>
              <w:pStyle w:val="NoSpacing"/>
              <w:jc w:val="center"/>
              <w:rPr>
                <w:rFonts w:ascii="Sakkal Majalla" w:hAnsi="Sakkal Majalla" w:cs="Sakkal Majalla"/>
                <w:sz w:val="28"/>
                <w:szCs w:val="28"/>
                <w:lang w:bidi="ar-JO"/>
              </w:rPr>
            </w:pPr>
            <w:r w:rsidRPr="00AB1C02">
              <w:rPr>
                <w:rFonts w:ascii="Sakkal Majalla" w:hAnsi="Sakkal Majalla" w:cs="Sakkal Majalla"/>
                <w:sz w:val="28"/>
                <w:szCs w:val="28"/>
                <w:lang w:bidi="ar-SY"/>
              </w:rPr>
              <w:t>SDTPS_M_</w:t>
            </w:r>
            <w:r w:rsidRPr="00AB1C02">
              <w:rPr>
                <w:rFonts w:ascii="Sakkal Majalla" w:hAnsi="Sakkal Majalla" w:cs="Sakkal Majalla" w:hint="cs"/>
                <w:sz w:val="28"/>
                <w:szCs w:val="28"/>
                <w:rtl/>
                <w:lang w:bidi="ar-SY"/>
              </w:rPr>
              <w:t>7</w:t>
            </w:r>
            <w:r w:rsidRPr="00AB1C02">
              <w:rPr>
                <w:rFonts w:ascii="Sakkal Majalla" w:hAnsi="Sakkal Majalla" w:cs="Sakkal Majalla"/>
                <w:sz w:val="28"/>
                <w:szCs w:val="28"/>
                <w:lang w:bidi="ar-SY"/>
              </w:rPr>
              <w:t>_F1</w:t>
            </w:r>
          </w:p>
        </w:tc>
        <w:tc>
          <w:tcPr>
            <w:tcW w:w="1980" w:type="dxa"/>
            <w:shd w:val="clear" w:color="auto" w:fill="auto"/>
          </w:tcPr>
          <w:p w14:paraId="1EA4584F" w14:textId="77777777" w:rsidR="00B64B32" w:rsidRPr="00AB1C02" w:rsidRDefault="00375A23" w:rsidP="00375A23">
            <w:pPr>
              <w:pStyle w:val="NoSpacing"/>
              <w:jc w:val="center"/>
              <w:rPr>
                <w:rFonts w:ascii="Sakkal Majalla" w:hAnsi="Sakkal Majalla" w:cs="Sakkal Majalla"/>
                <w:sz w:val="28"/>
                <w:szCs w:val="28"/>
                <w:rtl/>
                <w:lang w:bidi="ar-SY"/>
              </w:rPr>
            </w:pPr>
            <w:r w:rsidRPr="00AB1C02">
              <w:rPr>
                <w:rFonts w:ascii="Sakkal Majalla" w:hAnsi="Sakkal Majalla" w:cs="Sakkal Majalla" w:hint="cs"/>
                <w:sz w:val="28"/>
                <w:szCs w:val="28"/>
                <w:rtl/>
                <w:lang w:bidi="ar-SY"/>
              </w:rPr>
              <w:t>20-11-2018</w:t>
            </w:r>
          </w:p>
        </w:tc>
        <w:tc>
          <w:tcPr>
            <w:tcW w:w="2076" w:type="dxa"/>
            <w:shd w:val="clear" w:color="auto" w:fill="auto"/>
          </w:tcPr>
          <w:p w14:paraId="21DCA22C" w14:textId="77777777" w:rsidR="00B64B32" w:rsidRPr="00AB1C02" w:rsidRDefault="00B64B32" w:rsidP="00B64B32">
            <w:pPr>
              <w:pStyle w:val="NoSpacing"/>
              <w:bidi/>
              <w:rPr>
                <w:rFonts w:ascii="Sakkal Majalla" w:hAnsi="Sakkal Majalla" w:cs="Sakkal Majalla"/>
                <w:b/>
                <w:bCs/>
                <w:sz w:val="28"/>
                <w:szCs w:val="28"/>
                <w:rtl/>
                <w:lang w:bidi="ar-JO"/>
              </w:rPr>
            </w:pPr>
          </w:p>
        </w:tc>
      </w:tr>
    </w:tbl>
    <w:p w14:paraId="28179A85" w14:textId="77777777" w:rsidR="000B121E" w:rsidRPr="00AB1C02" w:rsidRDefault="000B121E" w:rsidP="006D6467">
      <w:pPr>
        <w:bidi/>
        <w:spacing w:line="360" w:lineRule="auto"/>
        <w:rPr>
          <w:rFonts w:ascii="Sakkal Majalla" w:hAnsi="Sakkal Majalla" w:cs="Sakkal Majalla"/>
          <w:sz w:val="28"/>
          <w:szCs w:val="28"/>
          <w:rtl/>
          <w:lang w:bidi="ar-AE"/>
        </w:rPr>
      </w:pPr>
    </w:p>
    <w:p w14:paraId="2C8FB510" w14:textId="77777777" w:rsidR="006D6467" w:rsidRPr="00AB1C02" w:rsidRDefault="006D6467" w:rsidP="006D646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1" w:name="_Toc531723000"/>
      <w:r w:rsidRPr="00AB1C02">
        <w:rPr>
          <w:rFonts w:ascii="Sakkal Majalla" w:hAnsi="Sakkal Majalla" w:cs="Sakkal Majalla" w:hint="cs"/>
          <w:sz w:val="36"/>
          <w:szCs w:val="36"/>
          <w:rtl/>
        </w:rPr>
        <w:t>مراجعة وتطوير المنهجية</w:t>
      </w:r>
      <w:bookmarkEnd w:id="211"/>
    </w:p>
    <w:p w14:paraId="2021EB00" w14:textId="77777777" w:rsidR="006D6467" w:rsidRPr="00AB1C02" w:rsidRDefault="006D6467" w:rsidP="001F2F1E">
      <w:pPr>
        <w:pStyle w:val="ListParagraph"/>
        <w:numPr>
          <w:ilvl w:val="0"/>
          <w:numId w:val="41"/>
        </w:numPr>
        <w:tabs>
          <w:tab w:val="left" w:pos="3355"/>
        </w:tabs>
        <w:bidi/>
        <w:spacing w:before="240" w:after="200" w:line="276" w:lineRule="auto"/>
        <w:ind w:left="360"/>
        <w:contextualSpacing/>
        <w:jc w:val="both"/>
        <w:rPr>
          <w:rFonts w:ascii="Sakkal Majalla" w:hAnsi="Sakkal Majalla" w:cs="Sakkal Majalla"/>
          <w:sz w:val="28"/>
          <w:szCs w:val="28"/>
          <w:rtl/>
        </w:rPr>
      </w:pPr>
      <w:r w:rsidRPr="00AB1C02">
        <w:rPr>
          <w:rFonts w:ascii="Sakkal Majalla" w:hAnsi="Sakkal Majalla" w:cs="Sakkal Majalla" w:hint="cs"/>
          <w:sz w:val="28"/>
          <w:szCs w:val="28"/>
          <w:rtl/>
          <w:lang w:bidi="ar-JO"/>
        </w:rPr>
        <w:t xml:space="preserve">يكون مكتب </w:t>
      </w:r>
      <w:r w:rsidRPr="00AB1C02">
        <w:rPr>
          <w:rFonts w:ascii="Sakkal Majalla" w:hAnsi="Sakkal Majalla" w:cs="Sakkal Majalla"/>
          <w:sz w:val="28"/>
          <w:szCs w:val="28"/>
          <w:rtl/>
        </w:rPr>
        <w:t>التخطيط الاستراتيجي</w:t>
      </w:r>
      <w:r w:rsidR="00E75AF0" w:rsidRPr="00AB1C02">
        <w:rPr>
          <w:rFonts w:ascii="Sakkal Majalla" w:hAnsi="Sakkal Majalla" w:cs="Sakkal Majalla" w:hint="cs"/>
          <w:sz w:val="28"/>
          <w:szCs w:val="28"/>
          <w:rtl/>
        </w:rPr>
        <w:t xml:space="preserve"> والمتابعة</w:t>
      </w:r>
      <w:r w:rsidRPr="00AB1C02">
        <w:rPr>
          <w:rFonts w:ascii="Sakkal Majalla" w:hAnsi="Sakkal Majalla" w:cs="Sakkal Majalla"/>
          <w:sz w:val="28"/>
          <w:szCs w:val="28"/>
          <w:rtl/>
        </w:rPr>
        <w:t xml:space="preserve"> مسؤول</w:t>
      </w:r>
      <w:r w:rsidRPr="00AB1C02">
        <w:rPr>
          <w:rFonts w:ascii="Sakkal Majalla" w:hAnsi="Sakkal Majalla" w:cs="Sakkal Majalla" w:hint="cs"/>
          <w:sz w:val="28"/>
          <w:szCs w:val="28"/>
          <w:rtl/>
        </w:rPr>
        <w:t>اً</w:t>
      </w:r>
      <w:r w:rsidRPr="00AB1C02">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AB1C02">
        <w:rPr>
          <w:rFonts w:ascii="Sakkal Majalla" w:hAnsi="Sakkal Majalla" w:cs="Sakkal Majalla"/>
          <w:sz w:val="28"/>
          <w:szCs w:val="28"/>
        </w:rPr>
        <w:t>.</w:t>
      </w:r>
    </w:p>
    <w:p w14:paraId="50411DB7" w14:textId="77777777" w:rsidR="006D6467" w:rsidRPr="00AB1C02" w:rsidRDefault="006D6467" w:rsidP="001F2F1E">
      <w:pPr>
        <w:pStyle w:val="ListParagraph"/>
        <w:numPr>
          <w:ilvl w:val="0"/>
          <w:numId w:val="41"/>
        </w:numPr>
        <w:tabs>
          <w:tab w:val="left" w:pos="3355"/>
        </w:tabs>
        <w:bidi/>
        <w:spacing w:after="200" w:line="276" w:lineRule="auto"/>
        <w:ind w:left="360"/>
        <w:contextualSpacing/>
        <w:jc w:val="both"/>
        <w:rPr>
          <w:rFonts w:ascii="Sakkal Majalla" w:hAnsi="Sakkal Majalla" w:cs="Sakkal Majalla"/>
          <w:sz w:val="28"/>
          <w:szCs w:val="28"/>
          <w:rtl/>
        </w:rPr>
      </w:pPr>
      <w:r w:rsidRPr="00AB1C02">
        <w:rPr>
          <w:rFonts w:ascii="Sakkal Majalla" w:hAnsi="Sakkal Majalla" w:cs="Sakkal Majalla" w:hint="cs"/>
          <w:sz w:val="28"/>
          <w:szCs w:val="28"/>
          <w:rtl/>
          <w:lang w:bidi="ar-JO"/>
        </w:rPr>
        <w:t xml:space="preserve">يكون مكتب </w:t>
      </w:r>
      <w:r w:rsidRPr="00AB1C02">
        <w:rPr>
          <w:rFonts w:ascii="Sakkal Majalla" w:hAnsi="Sakkal Majalla" w:cs="Sakkal Majalla"/>
          <w:sz w:val="28"/>
          <w:szCs w:val="28"/>
          <w:rtl/>
        </w:rPr>
        <w:t>التخطيط الاستراتيجي</w:t>
      </w:r>
      <w:r w:rsidR="00E75AF0" w:rsidRPr="00AB1C02">
        <w:rPr>
          <w:rFonts w:ascii="Sakkal Majalla" w:hAnsi="Sakkal Majalla" w:cs="Sakkal Majalla" w:hint="cs"/>
          <w:sz w:val="28"/>
          <w:szCs w:val="28"/>
          <w:rtl/>
        </w:rPr>
        <w:t xml:space="preserve"> والمتابعة</w:t>
      </w:r>
      <w:r w:rsidRPr="00AB1C02">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AB1C02" w:rsidSect="00F35E49">
      <w:headerReference w:type="default" r:id="rId9"/>
      <w:footerReference w:type="default" r:id="rId10"/>
      <w:footerReference w:type="first" r:id="rId11"/>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B59F" w14:textId="77777777" w:rsidR="00555EC1" w:rsidRDefault="00555EC1">
      <w:r>
        <w:separator/>
      </w:r>
    </w:p>
  </w:endnote>
  <w:endnote w:type="continuationSeparator" w:id="0">
    <w:p w14:paraId="7F5E3F5E" w14:textId="77777777" w:rsidR="00555EC1" w:rsidRDefault="0055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IN Next LT Arabic">
    <w:altName w:val="Dubai"/>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76A0" w14:textId="77777777" w:rsidR="00F35E49" w:rsidRPr="001559C0"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1559C0">
      <w:rPr>
        <w:rFonts w:ascii="Sakkal Majalla" w:hAnsi="Sakkal Majalla" w:cs="Sakkal Majalla"/>
        <w:szCs w:val="20"/>
        <w:rtl/>
      </w:rPr>
      <w:t>لضمان</w:t>
    </w:r>
    <w:r w:rsidRPr="001559C0">
      <w:rPr>
        <w:rFonts w:ascii="Sakkal Majalla" w:hAnsi="Sakkal Majalla" w:cs="Sakkal Majalla"/>
        <w:szCs w:val="20"/>
      </w:rPr>
      <w:t xml:space="preserve"> </w:t>
    </w:r>
    <w:r w:rsidRPr="001559C0">
      <w:rPr>
        <w:rFonts w:ascii="Sakkal Majalla" w:hAnsi="Sakkal Majalla" w:cs="Sakkal Majalla"/>
        <w:szCs w:val="20"/>
        <w:rtl/>
      </w:rPr>
      <w:t>الحصول</w:t>
    </w:r>
    <w:r w:rsidRPr="001559C0">
      <w:rPr>
        <w:rFonts w:ascii="Sakkal Majalla" w:hAnsi="Sakkal Majalla" w:cs="Sakkal Majalla"/>
        <w:szCs w:val="20"/>
      </w:rPr>
      <w:t xml:space="preserve"> </w:t>
    </w:r>
    <w:r w:rsidRPr="001559C0">
      <w:rPr>
        <w:rFonts w:ascii="Sakkal Majalla" w:hAnsi="Sakkal Majalla" w:cs="Sakkal Majalla"/>
        <w:szCs w:val="20"/>
        <w:rtl/>
      </w:rPr>
      <w:t>على</w:t>
    </w:r>
    <w:r w:rsidRPr="001559C0">
      <w:rPr>
        <w:rFonts w:ascii="Sakkal Majalla" w:hAnsi="Sakkal Majalla" w:cs="Sakkal Majalla"/>
        <w:szCs w:val="20"/>
      </w:rPr>
      <w:t xml:space="preserve"> </w:t>
    </w:r>
    <w:r w:rsidRPr="001559C0">
      <w:rPr>
        <w:rFonts w:ascii="Sakkal Majalla" w:hAnsi="Sakkal Majalla" w:cs="Sakkal Majalla"/>
        <w:szCs w:val="20"/>
        <w:rtl/>
      </w:rPr>
      <w:t>آخر</w:t>
    </w:r>
    <w:r w:rsidRPr="001559C0">
      <w:rPr>
        <w:rFonts w:ascii="Sakkal Majalla" w:hAnsi="Sakkal Majalla" w:cs="Sakkal Majalla"/>
        <w:szCs w:val="20"/>
      </w:rPr>
      <w:t xml:space="preserve"> </w:t>
    </w:r>
    <w:r w:rsidRPr="001559C0">
      <w:rPr>
        <w:rFonts w:ascii="Sakkal Majalla" w:hAnsi="Sakkal Majalla" w:cs="Sakkal Majalla"/>
        <w:szCs w:val="20"/>
        <w:rtl/>
      </w:rPr>
      <w:t>إصدار</w:t>
    </w:r>
    <w:r w:rsidRPr="001559C0">
      <w:rPr>
        <w:rFonts w:ascii="Sakkal Majalla" w:hAnsi="Sakkal Majalla" w:cs="Sakkal Majalla"/>
        <w:szCs w:val="20"/>
      </w:rPr>
      <w:t xml:space="preserve"> </w:t>
    </w:r>
    <w:r w:rsidRPr="001559C0">
      <w:rPr>
        <w:rFonts w:ascii="Sakkal Majalla" w:hAnsi="Sakkal Majalla" w:cs="Sakkal Majalla"/>
        <w:szCs w:val="20"/>
        <w:rtl/>
      </w:rPr>
      <w:t>من</w:t>
    </w:r>
    <w:r w:rsidRPr="001559C0">
      <w:rPr>
        <w:rFonts w:ascii="Sakkal Majalla" w:hAnsi="Sakkal Majalla" w:cs="Sakkal Majalla"/>
        <w:szCs w:val="20"/>
      </w:rPr>
      <w:t xml:space="preserve"> </w:t>
    </w:r>
    <w:r w:rsidRPr="001559C0">
      <w:rPr>
        <w:rFonts w:ascii="Sakkal Majalla" w:hAnsi="Sakkal Majalla" w:cs="Sakkal Majalla"/>
        <w:szCs w:val="20"/>
        <w:rtl/>
      </w:rPr>
      <w:t>هذه</w:t>
    </w:r>
    <w:r w:rsidRPr="001559C0">
      <w:rPr>
        <w:rFonts w:ascii="Sakkal Majalla" w:hAnsi="Sakkal Majalla" w:cs="Sakkal Majalla"/>
        <w:szCs w:val="20"/>
      </w:rPr>
      <w:t xml:space="preserve"> </w:t>
    </w:r>
    <w:r w:rsidRPr="001559C0">
      <w:rPr>
        <w:rFonts w:ascii="Sakkal Majalla" w:hAnsi="Sakkal Majalla" w:cs="Sakkal Majalla"/>
        <w:szCs w:val="20"/>
        <w:rtl/>
      </w:rPr>
      <w:t>الوثيقة</w:t>
    </w:r>
    <w:r w:rsidRPr="001559C0">
      <w:rPr>
        <w:rFonts w:ascii="Sakkal Majalla" w:hAnsi="Sakkal Majalla" w:cs="Sakkal Majalla"/>
        <w:szCs w:val="20"/>
      </w:rPr>
      <w:t xml:space="preserve"> </w:t>
    </w:r>
    <w:r w:rsidRPr="001559C0">
      <w:rPr>
        <w:rFonts w:ascii="Sakkal Majalla" w:hAnsi="Sakkal Majalla" w:cs="Sakkal Majalla"/>
        <w:szCs w:val="20"/>
        <w:rtl/>
      </w:rPr>
      <w:t>الرجاء</w:t>
    </w:r>
    <w:r w:rsidRPr="001559C0">
      <w:rPr>
        <w:rFonts w:ascii="Sakkal Majalla" w:hAnsi="Sakkal Majalla" w:cs="Sakkal Majalla"/>
        <w:szCs w:val="20"/>
      </w:rPr>
      <w:t xml:space="preserve"> </w:t>
    </w:r>
    <w:r w:rsidRPr="001559C0">
      <w:rPr>
        <w:rFonts w:ascii="Sakkal Majalla" w:hAnsi="Sakkal Majalla" w:cs="Sakkal Majalla"/>
        <w:szCs w:val="20"/>
        <w:rtl/>
      </w:rPr>
      <w:t>الاطلاع</w:t>
    </w:r>
    <w:r w:rsidRPr="001559C0">
      <w:rPr>
        <w:rFonts w:ascii="Sakkal Majalla" w:hAnsi="Sakkal Majalla" w:cs="Sakkal Majalla"/>
        <w:szCs w:val="20"/>
      </w:rPr>
      <w:t xml:space="preserve"> </w:t>
    </w:r>
    <w:r w:rsidRPr="001559C0">
      <w:rPr>
        <w:rFonts w:ascii="Sakkal Majalla" w:hAnsi="Sakkal Majalla" w:cs="Sakkal Majalla"/>
        <w:szCs w:val="20"/>
        <w:rtl/>
      </w:rPr>
      <w:t>على</w:t>
    </w:r>
    <w:r w:rsidRPr="001559C0">
      <w:rPr>
        <w:rFonts w:ascii="Sakkal Majalla" w:hAnsi="Sakkal Majalla" w:cs="Sakkal Majalla"/>
        <w:szCs w:val="20"/>
      </w:rPr>
      <w:t xml:space="preserve"> </w:t>
    </w:r>
    <w:r w:rsidRPr="001559C0">
      <w:rPr>
        <w:rFonts w:ascii="Sakkal Majalla" w:hAnsi="Sakkal Majalla" w:cs="Sakkal Majalla"/>
        <w:szCs w:val="20"/>
        <w:rtl/>
      </w:rPr>
      <w:t>النسخة</w:t>
    </w:r>
    <w:r w:rsidRPr="001559C0">
      <w:rPr>
        <w:rFonts w:ascii="Sakkal Majalla" w:hAnsi="Sakkal Majalla" w:cs="Sakkal Majalla"/>
        <w:szCs w:val="20"/>
      </w:rPr>
      <w:t xml:space="preserve"> </w:t>
    </w:r>
    <w:r w:rsidRPr="001559C0">
      <w:rPr>
        <w:rFonts w:ascii="Sakkal Majalla" w:hAnsi="Sakkal Majalla" w:cs="Sakkal Majalla"/>
        <w:szCs w:val="20"/>
        <w:rtl/>
      </w:rPr>
      <w:t>المحملة</w:t>
    </w:r>
    <w:r w:rsidRPr="001559C0">
      <w:rPr>
        <w:rFonts w:ascii="Sakkal Majalla" w:hAnsi="Sakkal Majalla" w:cs="Sakkal Majalla"/>
        <w:szCs w:val="20"/>
      </w:rPr>
      <w:t xml:space="preserve"> </w:t>
    </w:r>
    <w:r w:rsidRPr="001559C0">
      <w:rPr>
        <w:rFonts w:ascii="Sakkal Majalla" w:hAnsi="Sakkal Majalla" w:cs="Sakkal Majalla"/>
        <w:szCs w:val="20"/>
        <w:rtl/>
      </w:rPr>
      <w:t>على</w:t>
    </w:r>
    <w:r w:rsidRPr="001559C0">
      <w:rPr>
        <w:rFonts w:ascii="Sakkal Majalla" w:hAnsi="Sakkal Majalla" w:cs="Sakkal Majalla"/>
        <w:szCs w:val="20"/>
      </w:rPr>
      <w:t xml:space="preserve"> </w:t>
    </w:r>
    <w:r w:rsidRPr="001559C0">
      <w:rPr>
        <w:rFonts w:ascii="Sakkal Majalla" w:hAnsi="Sakkal Majalla" w:cs="Sakkal Majalla"/>
        <w:szCs w:val="20"/>
        <w:rtl/>
      </w:rPr>
      <w:t>البوابة</w:t>
    </w:r>
    <w:r w:rsidRPr="001559C0">
      <w:rPr>
        <w:rFonts w:ascii="Sakkal Majalla" w:hAnsi="Sakkal Majalla" w:cs="Sakkal Majalla"/>
        <w:szCs w:val="20"/>
      </w:rPr>
      <w:t xml:space="preserve"> </w:t>
    </w:r>
    <w:r w:rsidRPr="001559C0">
      <w:rPr>
        <w:rFonts w:ascii="Sakkal Majalla" w:hAnsi="Sakkal Majalla" w:cs="Sakkal Majalla"/>
        <w:szCs w:val="20"/>
        <w:rtl/>
      </w:rPr>
      <w:t>الداخلية</w:t>
    </w:r>
  </w:p>
  <w:p w14:paraId="0A659DE3" w14:textId="77777777" w:rsidR="00F35E49" w:rsidRPr="001559C0"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1559C0">
      <w:rPr>
        <w:rFonts w:ascii="Sakkal Majalla" w:hAnsi="Sakkal Majalla" w:cs="Sakkal Majalla"/>
        <w:szCs w:val="20"/>
        <w:rtl/>
      </w:rPr>
      <w:t>تعتبر</w:t>
    </w:r>
    <w:r w:rsidRPr="001559C0">
      <w:rPr>
        <w:rFonts w:ascii="Sakkal Majalla" w:hAnsi="Sakkal Majalla" w:cs="Sakkal Majalla"/>
        <w:szCs w:val="20"/>
      </w:rPr>
      <w:t xml:space="preserve"> </w:t>
    </w:r>
    <w:r w:rsidRPr="001559C0">
      <w:rPr>
        <w:rFonts w:ascii="Sakkal Majalla" w:hAnsi="Sakkal Majalla" w:cs="Sakkal Majalla"/>
        <w:szCs w:val="20"/>
        <w:rtl/>
      </w:rPr>
      <w:t>الوثيقة</w:t>
    </w:r>
    <w:r w:rsidRPr="001559C0">
      <w:rPr>
        <w:rFonts w:ascii="Sakkal Majalla" w:hAnsi="Sakkal Majalla" w:cs="Sakkal Majalla"/>
        <w:szCs w:val="20"/>
      </w:rPr>
      <w:t xml:space="preserve"> "</w:t>
    </w:r>
    <w:r w:rsidRPr="001559C0">
      <w:rPr>
        <w:rFonts w:ascii="Sakkal Majalla" w:hAnsi="Sakkal Majalla" w:cs="Sakkal Majalla"/>
        <w:szCs w:val="20"/>
        <w:rtl/>
      </w:rPr>
      <w:t>غير</w:t>
    </w:r>
    <w:r w:rsidRPr="001559C0">
      <w:rPr>
        <w:rFonts w:ascii="Sakkal Majalla" w:hAnsi="Sakkal Majalla" w:cs="Sakkal Majalla"/>
        <w:szCs w:val="20"/>
      </w:rPr>
      <w:t xml:space="preserve"> </w:t>
    </w:r>
    <w:r w:rsidRPr="001559C0">
      <w:rPr>
        <w:rFonts w:ascii="Sakkal Majalla" w:hAnsi="Sakkal Majalla" w:cs="Sakkal Majalla"/>
        <w:szCs w:val="20"/>
        <w:rtl/>
      </w:rPr>
      <w:t>مُعتمدة</w:t>
    </w:r>
    <w:r w:rsidRPr="001559C0">
      <w:rPr>
        <w:rFonts w:ascii="Sakkal Majalla" w:hAnsi="Sakkal Majalla" w:cs="Sakkal Majalla"/>
        <w:szCs w:val="20"/>
      </w:rPr>
      <w:t xml:space="preserve">" </w:t>
    </w:r>
    <w:r w:rsidRPr="001559C0">
      <w:rPr>
        <w:rFonts w:ascii="Sakkal Majalla" w:hAnsi="Sakkal Majalla" w:cs="Sakkal Majalla"/>
        <w:szCs w:val="20"/>
        <w:rtl/>
      </w:rPr>
      <w:t>في</w:t>
    </w:r>
    <w:r w:rsidRPr="001559C0">
      <w:rPr>
        <w:rFonts w:ascii="Sakkal Majalla" w:hAnsi="Sakkal Majalla" w:cs="Sakkal Majalla"/>
        <w:szCs w:val="20"/>
      </w:rPr>
      <w:t xml:space="preserve"> </w:t>
    </w:r>
    <w:r w:rsidRPr="001559C0">
      <w:rPr>
        <w:rFonts w:ascii="Sakkal Majalla" w:hAnsi="Sakkal Majalla" w:cs="Sakkal Majalla"/>
        <w:szCs w:val="20"/>
        <w:rtl/>
      </w:rPr>
      <w:t>حال</w:t>
    </w:r>
    <w:r w:rsidRPr="001559C0">
      <w:rPr>
        <w:rFonts w:ascii="Sakkal Majalla" w:hAnsi="Sakkal Majalla" w:cs="Sakkal Majalla"/>
        <w:szCs w:val="20"/>
      </w:rPr>
      <w:t xml:space="preserve"> </w:t>
    </w:r>
    <w:r w:rsidRPr="001559C0">
      <w:rPr>
        <w:rFonts w:ascii="Sakkal Majalla" w:hAnsi="Sakkal Majalla" w:cs="Sakkal Majalla"/>
        <w:szCs w:val="20"/>
        <w:rtl/>
      </w:rPr>
      <w:t>نسخها</w:t>
    </w:r>
    <w:r w:rsidRPr="001559C0">
      <w:rPr>
        <w:rFonts w:ascii="Sakkal Majalla" w:hAnsi="Sakkal Majalla" w:cs="Sakkal Majalla"/>
        <w:szCs w:val="20"/>
      </w:rPr>
      <w:t xml:space="preserve"> </w:t>
    </w:r>
    <w:r w:rsidRPr="001559C0">
      <w:rPr>
        <w:rFonts w:ascii="Sakkal Majalla" w:hAnsi="Sakkal Majalla" w:cs="Sakkal Majalla"/>
        <w:szCs w:val="20"/>
        <w:rtl/>
      </w:rPr>
      <w:t>أو</w:t>
    </w:r>
    <w:r w:rsidRPr="001559C0">
      <w:rPr>
        <w:rFonts w:ascii="Sakkal Majalla" w:hAnsi="Sakkal Majalla" w:cs="Sakkal Majalla"/>
        <w:szCs w:val="20"/>
      </w:rPr>
      <w:t xml:space="preserve"> </w:t>
    </w:r>
    <w:r w:rsidRPr="001559C0">
      <w:rPr>
        <w:rFonts w:ascii="Sakkal Majalla" w:hAnsi="Sakkal Majalla" w:cs="Sakkal Majalla"/>
        <w:szCs w:val="20"/>
        <w:rtl/>
      </w:rPr>
      <w:t>طباعتها</w:t>
    </w:r>
    <w:r w:rsidRPr="001559C0">
      <w:rPr>
        <w:rFonts w:ascii="Sakkal Majalla" w:hAnsi="Sakkal Majalla" w:cs="Sakkal Majalla"/>
        <w:szCs w:val="20"/>
      </w:rPr>
      <w:t xml:space="preserve"> </w:t>
    </w:r>
    <w:r w:rsidRPr="001559C0">
      <w:rPr>
        <w:rFonts w:ascii="Sakkal Majalla" w:hAnsi="Sakkal Majalla" w:cs="Sakkal Majalla"/>
        <w:szCs w:val="20"/>
        <w:rtl/>
      </w:rPr>
      <w:t>أو</w:t>
    </w:r>
    <w:r w:rsidRPr="001559C0">
      <w:rPr>
        <w:rFonts w:ascii="Sakkal Majalla" w:hAnsi="Sakkal Majalla" w:cs="Sakkal Majalla"/>
        <w:szCs w:val="20"/>
      </w:rPr>
      <w:t xml:space="preserve"> </w:t>
    </w:r>
    <w:r w:rsidRPr="001559C0">
      <w:rPr>
        <w:rFonts w:ascii="Sakkal Majalla" w:hAnsi="Sakkal Majalla" w:cs="Sakkal Majalla"/>
        <w:szCs w:val="20"/>
        <w:rtl/>
      </w:rPr>
      <w:t>تعديلها</w:t>
    </w:r>
    <w:r w:rsidRPr="001559C0">
      <w:rPr>
        <w:rFonts w:ascii="Sakkal Majalla" w:hAnsi="Sakkal Majalla" w:cs="Sakkal Majalla"/>
        <w:szCs w:val="20"/>
      </w:rPr>
      <w:t xml:space="preserve"> </w:t>
    </w:r>
    <w:r w:rsidRPr="001559C0">
      <w:rPr>
        <w:rFonts w:ascii="Sakkal Majalla" w:hAnsi="Sakkal Majalla" w:cs="Sakkal Majalla"/>
        <w:szCs w:val="20"/>
        <w:rtl/>
      </w:rPr>
      <w:t>دون</w:t>
    </w:r>
    <w:r w:rsidRPr="001559C0">
      <w:rPr>
        <w:rFonts w:ascii="Sakkal Majalla" w:hAnsi="Sakkal Majalla" w:cs="Sakkal Majalla"/>
        <w:szCs w:val="20"/>
      </w:rPr>
      <w:t xml:space="preserve"> </w:t>
    </w:r>
    <w:r w:rsidRPr="001559C0">
      <w:rPr>
        <w:rFonts w:ascii="Sakkal Majalla" w:hAnsi="Sakkal Majalla" w:cs="Sakkal Majalla"/>
        <w:szCs w:val="20"/>
        <w:rtl/>
      </w:rPr>
      <w:t>الرجوع</w:t>
    </w:r>
    <w:r w:rsidRPr="001559C0">
      <w:rPr>
        <w:rFonts w:ascii="Sakkal Majalla" w:hAnsi="Sakkal Majalla" w:cs="Sakkal Majalla"/>
        <w:szCs w:val="20"/>
      </w:rPr>
      <w:t xml:space="preserve"> </w:t>
    </w:r>
    <w:r w:rsidRPr="001559C0">
      <w:rPr>
        <w:rFonts w:ascii="Sakkal Majalla" w:hAnsi="Sakkal Majalla" w:cs="Sakkal Majalla"/>
        <w:szCs w:val="20"/>
        <w:rtl/>
      </w:rPr>
      <w:t>إلى</w:t>
    </w:r>
    <w:r w:rsidRPr="001559C0">
      <w:rPr>
        <w:rFonts w:ascii="Sakkal Majalla" w:hAnsi="Sakkal Majalla" w:cs="Sakkal Majalla"/>
        <w:szCs w:val="20"/>
      </w:rPr>
      <w:t xml:space="preserve"> </w:t>
    </w:r>
    <w:r w:rsidRPr="001559C0">
      <w:rPr>
        <w:rFonts w:ascii="Sakkal Majalla" w:hAnsi="Sakkal Majalla" w:cs="Sakkal Majalla"/>
        <w:szCs w:val="20"/>
        <w:rtl/>
      </w:rPr>
      <w:t>مكتب التخطيط الاستراتيجي والمتابعة</w:t>
    </w:r>
  </w:p>
  <w:p w14:paraId="7766C50F" w14:textId="77777777" w:rsidR="006774D0" w:rsidRPr="00561707" w:rsidRDefault="006774D0" w:rsidP="00B368EF">
    <w:pPr>
      <w:pStyle w:val="Footer"/>
      <w:bidi/>
      <w:jc w:val="center"/>
      <w:rPr>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B728" w14:textId="77777777" w:rsidR="003B54FB" w:rsidRPr="00DC648A" w:rsidRDefault="003B54FB"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79F66354" w14:textId="77777777" w:rsidR="00B95E9C" w:rsidRPr="00DC648A" w:rsidRDefault="003B54FB"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r w:rsidR="00002216" w:rsidRPr="00DC648A">
      <w:rPr>
        <w:rFonts w:ascii="DIN Next LT Arabic" w:hAnsi="DIN Next LT Arabic" w:cs="DIN Next LT Arabic"/>
        <w:sz w:val="16"/>
        <w:szCs w:val="16"/>
        <w:rtl/>
      </w:rPr>
      <w:t>إ</w:t>
    </w:r>
    <w:r w:rsidRPr="00DC648A">
      <w:rPr>
        <w:rFonts w:ascii="DIN Next LT Arabic" w:hAnsi="DIN Next LT Arabic" w:cs="DIN Next LT Arabic"/>
        <w:sz w:val="16"/>
        <w:szCs w:val="16"/>
        <w:rtl/>
      </w:rPr>
      <w:t>لى</w:t>
    </w:r>
    <w:r w:rsidRPr="00DC648A">
      <w:rPr>
        <w:rFonts w:ascii="DIN Next LT Arabic" w:hAnsi="DIN Next LT Arabic" w:cs="DIN Next LT Arabic"/>
        <w:sz w:val="16"/>
        <w:szCs w:val="16"/>
      </w:rPr>
      <w:t xml:space="preserve"> </w:t>
    </w:r>
    <w:bookmarkStart w:id="212" w:name="OLE_LINK6"/>
    <w:r w:rsidR="00CB30A9" w:rsidRPr="00DC648A">
      <w:rPr>
        <w:rFonts w:ascii="DIN Next LT Arabic" w:hAnsi="DIN Next LT Arabic" w:cs="DIN Next LT Arabic"/>
        <w:sz w:val="16"/>
        <w:szCs w:val="16"/>
        <w:rtl/>
      </w:rPr>
      <w:t xml:space="preserve"> </w:t>
    </w:r>
    <w:bookmarkStart w:id="213" w:name="OLE_LINK3"/>
    <w:r w:rsidR="00CB30A9" w:rsidRPr="00DC648A">
      <w:rPr>
        <w:rFonts w:ascii="DIN Next LT Arabic" w:hAnsi="DIN Next LT Arabic" w:cs="DIN Next LT Arabic"/>
        <w:sz w:val="16"/>
        <w:szCs w:val="16"/>
        <w:rtl/>
      </w:rPr>
      <w:t>مكتب التخطيط الاستراتيجي والمتابعة</w:t>
    </w:r>
    <w:bookmarkEnd w:id="212"/>
    <w:bookmarkEnd w:id="2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9890" w14:textId="77777777" w:rsidR="00555EC1" w:rsidRDefault="00555EC1">
      <w:r>
        <w:separator/>
      </w:r>
    </w:p>
  </w:footnote>
  <w:footnote w:type="continuationSeparator" w:id="0">
    <w:p w14:paraId="04C30B8F" w14:textId="77777777" w:rsidR="00555EC1" w:rsidRDefault="0055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1559C0" w14:paraId="648CFC17"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531DF85F" w14:textId="77777777" w:rsidR="002C4B35" w:rsidRPr="001559C0" w:rsidRDefault="002C4B35" w:rsidP="00561707">
          <w:pPr>
            <w:tabs>
              <w:tab w:val="center" w:pos="4680"/>
              <w:tab w:val="right" w:pos="9360"/>
            </w:tabs>
            <w:bidi/>
            <w:jc w:val="center"/>
            <w:rPr>
              <w:rFonts w:ascii="Sakkal Majalla" w:eastAsia="Calibri" w:hAnsi="Sakkal Majalla" w:cs="Sakkal Majalla"/>
              <w:szCs w:val="20"/>
            </w:rPr>
          </w:pPr>
          <w:r w:rsidRPr="001559C0">
            <w:rPr>
              <w:rFonts w:ascii="Sakkal Majalla" w:hAnsi="Sakkal Majalla" w:cs="Sakkal Majalla"/>
              <w:b/>
              <w:bCs/>
              <w:noProof/>
              <w:color w:val="00B050"/>
              <w:sz w:val="36"/>
              <w:szCs w:val="36"/>
              <w:rtl/>
              <w:lang w:val="en-GB" w:eastAsia="en-GB"/>
            </w:rPr>
            <w:drawing>
              <wp:inline distT="0" distB="0" distL="0" distR="0" wp14:anchorId="12EDAF98" wp14:editId="4376139D">
                <wp:extent cx="145808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3FCE3326" w14:textId="77777777" w:rsidR="002C4B35" w:rsidRPr="001559C0" w:rsidRDefault="001559C0" w:rsidP="00B82CEA">
          <w:pPr>
            <w:tabs>
              <w:tab w:val="center" w:pos="4680"/>
              <w:tab w:val="right" w:pos="9360"/>
            </w:tabs>
            <w:bidi/>
            <w:rPr>
              <w:rFonts w:ascii="Sakkal Majalla" w:eastAsia="Calibri" w:hAnsi="Sakkal Majalla" w:cs="Sakkal Majalla"/>
              <w:b/>
              <w:bCs/>
              <w:sz w:val="40"/>
              <w:szCs w:val="40"/>
              <w:rtl/>
              <w:lang w:bidi="ar-SY"/>
            </w:rPr>
          </w:pPr>
          <w:r w:rsidRPr="001559C0">
            <w:rPr>
              <w:rFonts w:ascii="Sakkal Majalla" w:eastAsia="Calibri" w:hAnsi="Sakkal Majalla" w:cs="Sakkal Majalla"/>
              <w:b/>
              <w:bCs/>
              <w:sz w:val="40"/>
              <w:szCs w:val="40"/>
              <w:rtl/>
              <w:lang w:bidi="ar-SY"/>
            </w:rPr>
            <w:t>منهجية</w:t>
          </w:r>
          <w:r w:rsidR="00DC648A" w:rsidRPr="001559C0">
            <w:rPr>
              <w:rFonts w:ascii="Sakkal Majalla" w:eastAsia="Calibri" w:hAnsi="Sakkal Majalla" w:cs="Sakkal Majalla"/>
              <w:b/>
              <w:bCs/>
              <w:sz w:val="40"/>
              <w:szCs w:val="40"/>
              <w:rtl/>
              <w:lang w:bidi="ar-SY"/>
            </w:rPr>
            <w:t xml:space="preserve"> </w:t>
          </w:r>
          <w:r w:rsidR="00DE27EF">
            <w:rPr>
              <w:rFonts w:ascii="Sakkal Majalla" w:eastAsia="Calibri" w:hAnsi="Sakkal Majalla" w:cs="Sakkal Majalla" w:hint="cs"/>
              <w:b/>
              <w:bCs/>
              <w:sz w:val="40"/>
              <w:szCs w:val="40"/>
              <w:rtl/>
              <w:lang w:bidi="ar-SY"/>
            </w:rPr>
            <w:t>إدارة</w:t>
          </w:r>
          <w:r w:rsidR="00DC648A" w:rsidRPr="001559C0">
            <w:rPr>
              <w:rFonts w:ascii="Sakkal Majalla" w:eastAsia="Calibri" w:hAnsi="Sakkal Majalla" w:cs="Sakkal Majalla"/>
              <w:b/>
              <w:bCs/>
              <w:sz w:val="40"/>
              <w:szCs w:val="40"/>
              <w:rtl/>
              <w:lang w:bidi="ar-SY"/>
            </w:rPr>
            <w:t xml:space="preserve"> </w:t>
          </w:r>
          <w:r w:rsidR="00B82CEA">
            <w:rPr>
              <w:rFonts w:ascii="Sakkal Majalla" w:eastAsia="Calibri" w:hAnsi="Sakkal Majalla" w:cs="Sakkal Majalla" w:hint="cs"/>
              <w:b/>
              <w:bCs/>
              <w:sz w:val="40"/>
              <w:szCs w:val="40"/>
              <w:rtl/>
              <w:lang w:bidi="ar-SY"/>
            </w:rPr>
            <w:t>المخاطر</w:t>
          </w:r>
        </w:p>
      </w:tc>
    </w:tr>
    <w:tr w:rsidR="002C4B35" w:rsidRPr="001559C0" w14:paraId="3CC433CA" w14:textId="77777777" w:rsidTr="00DC648A">
      <w:trPr>
        <w:trHeight w:val="552"/>
        <w:jc w:val="center"/>
      </w:trPr>
      <w:tc>
        <w:tcPr>
          <w:tcW w:w="2257" w:type="dxa"/>
          <w:vMerge/>
          <w:tcBorders>
            <w:left w:val="double" w:sz="4" w:space="0" w:color="auto"/>
            <w:bottom w:val="single" w:sz="4" w:space="0" w:color="auto"/>
          </w:tcBorders>
          <w:shd w:val="clear" w:color="auto" w:fill="auto"/>
        </w:tcPr>
        <w:p w14:paraId="0FAFDC8B" w14:textId="77777777" w:rsidR="002C4B35" w:rsidRPr="001559C0"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68AC8055" w14:textId="77777777" w:rsidR="002C4B35" w:rsidRPr="001559C0" w:rsidRDefault="002C4B35" w:rsidP="00655E4F">
          <w:pPr>
            <w:tabs>
              <w:tab w:val="center" w:pos="4680"/>
              <w:tab w:val="right" w:pos="9360"/>
            </w:tabs>
            <w:bidi/>
            <w:rPr>
              <w:rFonts w:ascii="Sakkal Majalla" w:eastAsia="Calibri" w:hAnsi="Sakkal Majalla" w:cs="Sakkal Majalla"/>
              <w:b/>
              <w:bCs/>
              <w:sz w:val="24"/>
              <w:lang w:bidi="ar-SY"/>
            </w:rPr>
          </w:pPr>
          <w:r w:rsidRPr="001559C0">
            <w:rPr>
              <w:rFonts w:ascii="Sakkal Majalla" w:eastAsia="Calibri" w:hAnsi="Sakkal Majalla" w:cs="Sakkal Majalla"/>
              <w:b/>
              <w:bCs/>
              <w:sz w:val="24"/>
              <w:rtl/>
              <w:lang w:bidi="ar-SY"/>
            </w:rPr>
            <w:t xml:space="preserve">رمز الوثيقة: </w:t>
          </w:r>
          <w:r w:rsidR="00E3300A" w:rsidRPr="00E3300A">
            <w:rPr>
              <w:rFonts w:ascii="Sakkal Majalla" w:eastAsia="Calibri" w:hAnsi="Sakkal Majalla" w:cs="Sakkal Majalla"/>
              <w:b/>
              <w:bCs/>
              <w:sz w:val="24"/>
              <w:lang w:bidi="ar-SY"/>
            </w:rPr>
            <w:t>SDTPS_M_</w:t>
          </w:r>
          <w:r w:rsidR="00E3300A">
            <w:rPr>
              <w:rFonts w:ascii="Sakkal Majalla" w:eastAsia="Calibri" w:hAnsi="Sakkal Majalla" w:cs="Sakkal Majalla"/>
              <w:b/>
              <w:bCs/>
              <w:sz w:val="24"/>
              <w:lang w:bidi="ar-SY"/>
            </w:rPr>
            <w:t>7</w:t>
          </w:r>
        </w:p>
      </w:tc>
    </w:tr>
    <w:tr w:rsidR="002C4B35" w:rsidRPr="001559C0" w14:paraId="1C64950E"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4E03B056" w14:textId="77777777" w:rsidR="002C4B35" w:rsidRPr="001559C0"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7E90B8EB" w14:textId="77777777" w:rsidR="002C4B35" w:rsidRPr="001559C0" w:rsidRDefault="002C4B35" w:rsidP="002C4B35">
          <w:pPr>
            <w:tabs>
              <w:tab w:val="center" w:pos="4680"/>
              <w:tab w:val="right" w:pos="9360"/>
            </w:tabs>
            <w:bidi/>
            <w:rPr>
              <w:rFonts w:ascii="Sakkal Majalla" w:eastAsia="Calibri" w:hAnsi="Sakkal Majalla" w:cs="Sakkal Majalla"/>
              <w:b/>
              <w:bCs/>
              <w:sz w:val="22"/>
              <w:szCs w:val="22"/>
              <w:rtl/>
              <w:lang w:bidi="ar-SY"/>
            </w:rPr>
          </w:pPr>
          <w:r w:rsidRPr="001559C0">
            <w:rPr>
              <w:rFonts w:ascii="Sakkal Majalla" w:eastAsia="Calibri" w:hAnsi="Sakkal Majalla" w:cs="Sakkal Majalla"/>
              <w:b/>
              <w:bCs/>
              <w:sz w:val="22"/>
              <w:szCs w:val="22"/>
              <w:rtl/>
              <w:lang w:bidi="ar-SY"/>
            </w:rPr>
            <w:t xml:space="preserve">صفحة </w:t>
          </w:r>
          <w:r w:rsidRPr="001559C0">
            <w:rPr>
              <w:rFonts w:ascii="Sakkal Majalla" w:eastAsia="Calibri" w:hAnsi="Sakkal Majalla" w:cs="Sakkal Majalla"/>
              <w:b/>
              <w:bCs/>
              <w:sz w:val="22"/>
              <w:szCs w:val="22"/>
              <w:lang w:bidi="ar-SY"/>
            </w:rPr>
            <w:fldChar w:fldCharType="begin"/>
          </w:r>
          <w:r w:rsidRPr="001559C0">
            <w:rPr>
              <w:rFonts w:ascii="Sakkal Majalla" w:eastAsia="Calibri" w:hAnsi="Sakkal Majalla" w:cs="Sakkal Majalla"/>
              <w:b/>
              <w:bCs/>
              <w:sz w:val="22"/>
              <w:szCs w:val="22"/>
              <w:lang w:bidi="ar-SY"/>
            </w:rPr>
            <w:instrText xml:space="preserve"> PAGE  \* Arabic  \* MERGEFORMAT </w:instrText>
          </w:r>
          <w:r w:rsidRPr="001559C0">
            <w:rPr>
              <w:rFonts w:ascii="Sakkal Majalla" w:eastAsia="Calibri" w:hAnsi="Sakkal Majalla" w:cs="Sakkal Majalla"/>
              <w:b/>
              <w:bCs/>
              <w:sz w:val="22"/>
              <w:szCs w:val="22"/>
              <w:lang w:bidi="ar-SY"/>
            </w:rPr>
            <w:fldChar w:fldCharType="separate"/>
          </w:r>
          <w:r w:rsidR="00D65A63">
            <w:rPr>
              <w:rFonts w:ascii="Sakkal Majalla" w:eastAsia="Calibri" w:hAnsi="Sakkal Majalla" w:cs="Sakkal Majalla"/>
              <w:b/>
              <w:bCs/>
              <w:noProof/>
              <w:sz w:val="22"/>
              <w:szCs w:val="22"/>
              <w:lang w:bidi="ar-SY"/>
            </w:rPr>
            <w:t>10</w:t>
          </w:r>
          <w:r w:rsidRPr="001559C0">
            <w:rPr>
              <w:rFonts w:ascii="Sakkal Majalla" w:eastAsia="Calibri" w:hAnsi="Sakkal Majalla" w:cs="Sakkal Majalla"/>
              <w:b/>
              <w:bCs/>
              <w:sz w:val="22"/>
              <w:szCs w:val="22"/>
              <w:lang w:bidi="ar-SY"/>
            </w:rPr>
            <w:fldChar w:fldCharType="end"/>
          </w:r>
          <w:r w:rsidRPr="001559C0">
            <w:rPr>
              <w:rFonts w:ascii="Sakkal Majalla" w:eastAsia="Calibri" w:hAnsi="Sakkal Majalla" w:cs="Sakkal Majalla"/>
              <w:b/>
              <w:bCs/>
              <w:sz w:val="22"/>
              <w:szCs w:val="22"/>
              <w:lang w:bidi="ar-SY"/>
            </w:rPr>
            <w:t xml:space="preserve"> </w:t>
          </w:r>
          <w:r w:rsidRPr="001559C0">
            <w:rPr>
              <w:rFonts w:ascii="Sakkal Majalla" w:eastAsia="Calibri" w:hAnsi="Sakkal Majalla" w:cs="Sakkal Majalla"/>
              <w:b/>
              <w:bCs/>
              <w:sz w:val="22"/>
              <w:szCs w:val="22"/>
              <w:rtl/>
              <w:lang w:bidi="ar-SY"/>
            </w:rPr>
            <w:t xml:space="preserve">من </w:t>
          </w:r>
          <w:r w:rsidRPr="001559C0">
            <w:rPr>
              <w:rFonts w:ascii="Sakkal Majalla" w:eastAsia="Calibri" w:hAnsi="Sakkal Majalla" w:cs="Sakkal Majalla"/>
              <w:b/>
              <w:bCs/>
              <w:sz w:val="22"/>
              <w:szCs w:val="22"/>
              <w:lang w:bidi="ar-SY"/>
            </w:rPr>
            <w:t xml:space="preserve"> </w:t>
          </w:r>
          <w:r w:rsidRPr="001559C0">
            <w:rPr>
              <w:rFonts w:ascii="Sakkal Majalla" w:eastAsia="Calibri" w:hAnsi="Sakkal Majalla" w:cs="Sakkal Majalla"/>
              <w:b/>
              <w:bCs/>
              <w:sz w:val="22"/>
              <w:szCs w:val="22"/>
              <w:lang w:bidi="ar-SY"/>
            </w:rPr>
            <w:fldChar w:fldCharType="begin"/>
          </w:r>
          <w:r w:rsidRPr="001559C0">
            <w:rPr>
              <w:rFonts w:ascii="Sakkal Majalla" w:eastAsia="Calibri" w:hAnsi="Sakkal Majalla" w:cs="Sakkal Majalla"/>
              <w:b/>
              <w:bCs/>
              <w:sz w:val="22"/>
              <w:szCs w:val="22"/>
              <w:lang w:bidi="ar-SY"/>
            </w:rPr>
            <w:instrText xml:space="preserve"> NUMPAGES  \* Arabic  \* MERGEFORMAT </w:instrText>
          </w:r>
          <w:r w:rsidRPr="001559C0">
            <w:rPr>
              <w:rFonts w:ascii="Sakkal Majalla" w:eastAsia="Calibri" w:hAnsi="Sakkal Majalla" w:cs="Sakkal Majalla"/>
              <w:b/>
              <w:bCs/>
              <w:sz w:val="22"/>
              <w:szCs w:val="22"/>
              <w:lang w:bidi="ar-SY"/>
            </w:rPr>
            <w:fldChar w:fldCharType="separate"/>
          </w:r>
          <w:r w:rsidR="00D65A63">
            <w:rPr>
              <w:rFonts w:ascii="Sakkal Majalla" w:eastAsia="Calibri" w:hAnsi="Sakkal Majalla" w:cs="Sakkal Majalla"/>
              <w:b/>
              <w:bCs/>
              <w:noProof/>
              <w:sz w:val="22"/>
              <w:szCs w:val="22"/>
              <w:lang w:bidi="ar-SY"/>
            </w:rPr>
            <w:t>12</w:t>
          </w:r>
          <w:r w:rsidRPr="001559C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1112FBDF" w14:textId="77777777" w:rsidR="002C4B35" w:rsidRPr="001559C0" w:rsidRDefault="002C4B35" w:rsidP="002C4B35">
          <w:pPr>
            <w:tabs>
              <w:tab w:val="center" w:pos="4680"/>
              <w:tab w:val="right" w:pos="9360"/>
            </w:tabs>
            <w:bidi/>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20554E17" w14:textId="539082D1" w:rsidR="002C4B35" w:rsidRPr="001559C0" w:rsidRDefault="008803A3" w:rsidP="00237DCD">
          <w:pPr>
            <w:tabs>
              <w:tab w:val="center" w:pos="4680"/>
              <w:tab w:val="right" w:pos="9360"/>
            </w:tabs>
            <w:bidi/>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16</w:t>
          </w:r>
          <w:r w:rsidR="002C4B35" w:rsidRPr="001559C0">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2C4B35" w:rsidRPr="001559C0">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03A1850D" w14:textId="77777777" w:rsidR="002C4B35" w:rsidRPr="001559C0" w:rsidRDefault="002C4B35" w:rsidP="002C4B35">
          <w:pPr>
            <w:tabs>
              <w:tab w:val="center" w:pos="4680"/>
              <w:tab w:val="right" w:pos="9360"/>
            </w:tabs>
            <w:bidi/>
            <w:rPr>
              <w:rFonts w:ascii="Sakkal Majalla" w:eastAsia="Calibri" w:hAnsi="Sakkal Majalla" w:cs="Sakkal Majalla"/>
              <w:b/>
              <w:bCs/>
              <w:sz w:val="24"/>
              <w:rtl/>
              <w:lang w:bidi="ar-SY"/>
            </w:rPr>
          </w:pPr>
          <w:r w:rsidRPr="001559C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6679FC24" w14:textId="77777777" w:rsidR="002C4B35" w:rsidRPr="001559C0" w:rsidRDefault="002C4B35" w:rsidP="002C4B35">
          <w:pPr>
            <w:tabs>
              <w:tab w:val="center" w:pos="4680"/>
              <w:tab w:val="right" w:pos="9360"/>
            </w:tabs>
            <w:bidi/>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70CAE8A9" w14:textId="6810DA7C" w:rsidR="002C4B35" w:rsidRPr="001559C0" w:rsidRDefault="008803A3" w:rsidP="002C4B35">
          <w:pPr>
            <w:tabs>
              <w:tab w:val="center" w:pos="4680"/>
              <w:tab w:val="right" w:pos="9360"/>
            </w:tabs>
            <w:bidi/>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1559C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334C97B4" w14:textId="77777777" w:rsidR="002C4B35" w:rsidRPr="001559C0" w:rsidRDefault="002C4B35" w:rsidP="002C4B35">
          <w:pPr>
            <w:tabs>
              <w:tab w:val="center" w:pos="4680"/>
              <w:tab w:val="right" w:pos="9360"/>
            </w:tabs>
            <w:bidi/>
            <w:rPr>
              <w:rFonts w:ascii="Sakkal Majalla" w:eastAsia="Calibri" w:hAnsi="Sakkal Majalla" w:cs="Sakkal Majalla"/>
              <w:b/>
              <w:bCs/>
              <w:sz w:val="24"/>
              <w:rtl/>
            </w:rPr>
          </w:pPr>
          <w:r w:rsidRPr="001559C0">
            <w:rPr>
              <w:rFonts w:ascii="Sakkal Majalla" w:eastAsia="Calibri" w:hAnsi="Sakkal Majalla" w:cs="Sakkal Majalla"/>
              <w:b/>
              <w:bCs/>
              <w:sz w:val="24"/>
              <w:rtl/>
            </w:rPr>
            <w:t>الإصدار:</w:t>
          </w:r>
          <w:r w:rsidRPr="001559C0">
            <w:rPr>
              <w:rFonts w:ascii="Sakkal Majalla" w:eastAsia="Calibri" w:hAnsi="Sakkal Majalla" w:cs="Sakkal Majalla"/>
              <w:b/>
              <w:bCs/>
              <w:sz w:val="24"/>
            </w:rPr>
            <w:t xml:space="preserve">   </w:t>
          </w:r>
        </w:p>
      </w:tc>
    </w:tr>
  </w:tbl>
  <w:p w14:paraId="59B70A8F" w14:textId="77777777" w:rsidR="005F20BA" w:rsidRPr="00DC648A" w:rsidRDefault="005F20BA" w:rsidP="0072694D">
    <w:pPr>
      <w:pStyle w:val="Header"/>
      <w:rPr>
        <w:rFonts w:ascii="DIN Next LT Arabic" w:hAnsi="DIN Next LT Arabic" w:cs="DIN Next LT Arabic"/>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69434B"/>
    <w:multiLevelType w:val="hybridMultilevel"/>
    <w:tmpl w:val="CB5E6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FF7906"/>
    <w:multiLevelType w:val="hybridMultilevel"/>
    <w:tmpl w:val="5808BE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F7585E"/>
    <w:multiLevelType w:val="hybridMultilevel"/>
    <w:tmpl w:val="D8C8EA2A"/>
    <w:lvl w:ilvl="0" w:tplc="772E799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5" w15:restartNumberingAfterBreak="0">
    <w:nsid w:val="189F3E63"/>
    <w:multiLevelType w:val="hybridMultilevel"/>
    <w:tmpl w:val="5808BE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CD7B83"/>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2678D4"/>
    <w:multiLevelType w:val="hybridMultilevel"/>
    <w:tmpl w:val="FF10A45A"/>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0266C"/>
    <w:multiLevelType w:val="hybridMultilevel"/>
    <w:tmpl w:val="8696B6CA"/>
    <w:lvl w:ilvl="0" w:tplc="2B026B74">
      <w:start w:val="1"/>
      <w:numFmt w:val="bullet"/>
      <w:lvlText w:val=""/>
      <w:lvlJc w:val="left"/>
      <w:pPr>
        <w:ind w:left="299"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66765"/>
    <w:multiLevelType w:val="hybridMultilevel"/>
    <w:tmpl w:val="C9242300"/>
    <w:lvl w:ilvl="0" w:tplc="2B026B74">
      <w:start w:val="1"/>
      <w:numFmt w:val="bullet"/>
      <w:lvlText w:val=""/>
      <w:lvlJc w:val="left"/>
      <w:pPr>
        <w:ind w:left="299"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87690"/>
    <w:multiLevelType w:val="multilevel"/>
    <w:tmpl w:val="8F22AA10"/>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B453354"/>
    <w:multiLevelType w:val="hybridMultilevel"/>
    <w:tmpl w:val="52781D96"/>
    <w:lvl w:ilvl="0" w:tplc="6A70CF24">
      <w:start w:val="1"/>
      <w:numFmt w:val="bullet"/>
      <w:lvlText w:val=""/>
      <w:lvlJc w:val="left"/>
      <w:pPr>
        <w:ind w:left="299" w:hanging="360"/>
      </w:pPr>
      <w:rPr>
        <w:rFonts w:ascii="Symbol" w:hAnsi="Symbol" w:hint="default"/>
        <w:sz w:val="20"/>
        <w:szCs w:val="2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6" w15:restartNumberingAfterBreak="0">
    <w:nsid w:val="64445A16"/>
    <w:multiLevelType w:val="hybridMultilevel"/>
    <w:tmpl w:val="C5666884"/>
    <w:lvl w:ilvl="0" w:tplc="2B026B74">
      <w:start w:val="1"/>
      <w:numFmt w:val="bullet"/>
      <w:lvlText w:val=""/>
      <w:lvlJc w:val="left"/>
      <w:pPr>
        <w:ind w:left="299" w:hanging="360"/>
      </w:pPr>
      <w:rPr>
        <w:rFonts w:ascii="Symbol" w:hAnsi="Symbol" w:hint="default"/>
        <w:sz w:val="20"/>
        <w:szCs w:val="2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7" w15:restartNumberingAfterBreak="0">
    <w:nsid w:val="66837A50"/>
    <w:multiLevelType w:val="hybridMultilevel"/>
    <w:tmpl w:val="096CE566"/>
    <w:lvl w:ilvl="0" w:tplc="8976E2EA">
      <w:start w:val="5"/>
      <w:numFmt w:val="bullet"/>
      <w:lvlText w:val="-"/>
      <w:lvlJc w:val="left"/>
      <w:pPr>
        <w:ind w:left="1080" w:hanging="360"/>
      </w:pPr>
      <w:rPr>
        <w:rFonts w:ascii="Times New Roman" w:eastAsia="Arial Narrow" w:hAnsi="Times New Roman" w:cs="Times New Roman"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F9673C"/>
    <w:multiLevelType w:val="multilevel"/>
    <w:tmpl w:val="8F22AA10"/>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2D52A8"/>
    <w:multiLevelType w:val="hybridMultilevel"/>
    <w:tmpl w:val="6F987560"/>
    <w:lvl w:ilvl="0" w:tplc="DD1071F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64123"/>
    <w:multiLevelType w:val="multilevel"/>
    <w:tmpl w:val="4A7CF428"/>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27373B7"/>
    <w:multiLevelType w:val="hybridMultilevel"/>
    <w:tmpl w:val="0E7C25D6"/>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2"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33"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DF61C60"/>
    <w:multiLevelType w:val="hybridMultilevel"/>
    <w:tmpl w:val="81C2861C"/>
    <w:lvl w:ilvl="0" w:tplc="2B026B74">
      <w:start w:val="1"/>
      <w:numFmt w:val="bullet"/>
      <w:lvlText w:val=""/>
      <w:lvlJc w:val="left"/>
      <w:pPr>
        <w:ind w:left="-187" w:hanging="360"/>
      </w:pPr>
      <w:rPr>
        <w:rFonts w:ascii="Symbol" w:hAnsi="Symbol" w:hint="default"/>
        <w:sz w:val="20"/>
        <w:szCs w:val="20"/>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num w:numId="1" w16cid:durableId="1877960401">
    <w:abstractNumId w:val="33"/>
  </w:num>
  <w:num w:numId="2" w16cid:durableId="1610232521">
    <w:abstractNumId w:val="8"/>
  </w:num>
  <w:num w:numId="3" w16cid:durableId="252511678">
    <w:abstractNumId w:val="30"/>
  </w:num>
  <w:num w:numId="4" w16cid:durableId="760837810">
    <w:abstractNumId w:val="9"/>
  </w:num>
  <w:num w:numId="5" w16cid:durableId="1789816771">
    <w:abstractNumId w:val="7"/>
  </w:num>
  <w:num w:numId="6" w16cid:durableId="522086852">
    <w:abstractNumId w:val="6"/>
  </w:num>
  <w:num w:numId="7" w16cid:durableId="937641042">
    <w:abstractNumId w:val="5"/>
  </w:num>
  <w:num w:numId="8" w16cid:durableId="992760210">
    <w:abstractNumId w:val="4"/>
  </w:num>
  <w:num w:numId="9" w16cid:durableId="850335469">
    <w:abstractNumId w:val="3"/>
  </w:num>
  <w:num w:numId="10" w16cid:durableId="332076890">
    <w:abstractNumId w:val="2"/>
  </w:num>
  <w:num w:numId="11" w16cid:durableId="122233402">
    <w:abstractNumId w:val="1"/>
  </w:num>
  <w:num w:numId="12" w16cid:durableId="1884291357">
    <w:abstractNumId w:val="0"/>
  </w:num>
  <w:num w:numId="13" w16cid:durableId="1434085568">
    <w:abstractNumId w:val="32"/>
  </w:num>
  <w:num w:numId="14" w16cid:durableId="1162161833">
    <w:abstractNumId w:val="14"/>
  </w:num>
  <w:num w:numId="15" w16cid:durableId="366762532">
    <w:abstractNumId w:val="17"/>
  </w:num>
  <w:num w:numId="16" w16cid:durableId="2052337970">
    <w:abstractNumId w:val="21"/>
  </w:num>
  <w:num w:numId="17" w16cid:durableId="1342394950">
    <w:abstractNumId w:val="10"/>
  </w:num>
  <w:num w:numId="18" w16cid:durableId="124543849">
    <w:abstractNumId w:val="30"/>
  </w:num>
  <w:num w:numId="19" w16cid:durableId="1323506000">
    <w:abstractNumId w:val="27"/>
  </w:num>
  <w:num w:numId="20" w16cid:durableId="1387946660">
    <w:abstractNumId w:val="16"/>
  </w:num>
  <w:num w:numId="21" w16cid:durableId="1851874265">
    <w:abstractNumId w:val="24"/>
  </w:num>
  <w:num w:numId="22" w16cid:durableId="489055255">
    <w:abstractNumId w:val="15"/>
  </w:num>
  <w:num w:numId="23" w16cid:durableId="1052312443">
    <w:abstractNumId w:val="23"/>
  </w:num>
  <w:num w:numId="24" w16cid:durableId="1916432975">
    <w:abstractNumId w:val="28"/>
  </w:num>
  <w:num w:numId="25" w16cid:durableId="98335689">
    <w:abstractNumId w:val="18"/>
  </w:num>
  <w:num w:numId="26" w16cid:durableId="2058045498">
    <w:abstractNumId w:val="13"/>
  </w:num>
  <w:num w:numId="27" w16cid:durableId="1341665002">
    <w:abstractNumId w:val="12"/>
  </w:num>
  <w:num w:numId="28" w16cid:durableId="640115217">
    <w:abstractNumId w:val="11"/>
  </w:num>
  <w:num w:numId="29" w16cid:durableId="1159886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7599962">
    <w:abstractNumId w:val="24"/>
  </w:num>
  <w:num w:numId="31" w16cid:durableId="2138256689">
    <w:abstractNumId w:val="24"/>
  </w:num>
  <w:num w:numId="32" w16cid:durableId="317734802">
    <w:abstractNumId w:val="24"/>
  </w:num>
  <w:num w:numId="33" w16cid:durableId="685715593">
    <w:abstractNumId w:val="24"/>
  </w:num>
  <w:num w:numId="34" w16cid:durableId="98188687">
    <w:abstractNumId w:val="24"/>
  </w:num>
  <w:num w:numId="35" w16cid:durableId="890731208">
    <w:abstractNumId w:val="24"/>
  </w:num>
  <w:num w:numId="36" w16cid:durableId="1307515797">
    <w:abstractNumId w:val="24"/>
  </w:num>
  <w:num w:numId="37" w16cid:durableId="1623727595">
    <w:abstractNumId w:val="24"/>
  </w:num>
  <w:num w:numId="38" w16cid:durableId="2103598085">
    <w:abstractNumId w:val="24"/>
  </w:num>
  <w:num w:numId="39" w16cid:durableId="46299667">
    <w:abstractNumId w:val="24"/>
  </w:num>
  <w:num w:numId="40" w16cid:durableId="14381512">
    <w:abstractNumId w:val="24"/>
  </w:num>
  <w:num w:numId="41" w16cid:durableId="2097553600">
    <w:abstractNumId w:val="22"/>
  </w:num>
  <w:num w:numId="42" w16cid:durableId="1072435288">
    <w:abstractNumId w:val="25"/>
  </w:num>
  <w:num w:numId="43" w16cid:durableId="1673412491">
    <w:abstractNumId w:val="31"/>
  </w:num>
  <w:num w:numId="44" w16cid:durableId="1458599392">
    <w:abstractNumId w:val="26"/>
  </w:num>
  <w:num w:numId="45" w16cid:durableId="1033920983">
    <w:abstractNumId w:val="34"/>
  </w:num>
  <w:num w:numId="46" w16cid:durableId="650132937">
    <w:abstractNumId w:val="29"/>
  </w:num>
  <w:num w:numId="47" w16cid:durableId="1941138089">
    <w:abstractNumId w:val="20"/>
  </w:num>
  <w:num w:numId="48" w16cid:durableId="187068230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239"/>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4128"/>
    <w:rsid w:val="0004483D"/>
    <w:rsid w:val="00045DE7"/>
    <w:rsid w:val="00046520"/>
    <w:rsid w:val="00050C6A"/>
    <w:rsid w:val="00050E1C"/>
    <w:rsid w:val="00050E83"/>
    <w:rsid w:val="00051339"/>
    <w:rsid w:val="0005227E"/>
    <w:rsid w:val="00052539"/>
    <w:rsid w:val="000552BD"/>
    <w:rsid w:val="00055914"/>
    <w:rsid w:val="00055F61"/>
    <w:rsid w:val="000566A9"/>
    <w:rsid w:val="000567FF"/>
    <w:rsid w:val="00056B14"/>
    <w:rsid w:val="00056B93"/>
    <w:rsid w:val="00057791"/>
    <w:rsid w:val="00061712"/>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47EA"/>
    <w:rsid w:val="00084848"/>
    <w:rsid w:val="00084AE6"/>
    <w:rsid w:val="00086103"/>
    <w:rsid w:val="000875F7"/>
    <w:rsid w:val="00087660"/>
    <w:rsid w:val="0009000B"/>
    <w:rsid w:val="000915A2"/>
    <w:rsid w:val="00091DA1"/>
    <w:rsid w:val="00093624"/>
    <w:rsid w:val="00094D6F"/>
    <w:rsid w:val="00094E45"/>
    <w:rsid w:val="000957B9"/>
    <w:rsid w:val="000971A6"/>
    <w:rsid w:val="0009722E"/>
    <w:rsid w:val="000A026C"/>
    <w:rsid w:val="000A08B6"/>
    <w:rsid w:val="000A3A58"/>
    <w:rsid w:val="000A404F"/>
    <w:rsid w:val="000A4FF8"/>
    <w:rsid w:val="000A52E0"/>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BD8"/>
    <w:rsid w:val="000C5512"/>
    <w:rsid w:val="000C6AC3"/>
    <w:rsid w:val="000C6D7C"/>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271F"/>
    <w:rsid w:val="000E30F1"/>
    <w:rsid w:val="000E3EEF"/>
    <w:rsid w:val="000E48EF"/>
    <w:rsid w:val="000E4C58"/>
    <w:rsid w:val="000E579C"/>
    <w:rsid w:val="000E600C"/>
    <w:rsid w:val="000E67BE"/>
    <w:rsid w:val="000E6D5F"/>
    <w:rsid w:val="000E6FED"/>
    <w:rsid w:val="000E797B"/>
    <w:rsid w:val="000F0569"/>
    <w:rsid w:val="000F0983"/>
    <w:rsid w:val="000F1A36"/>
    <w:rsid w:val="000F1A3C"/>
    <w:rsid w:val="000F2099"/>
    <w:rsid w:val="000F2B2E"/>
    <w:rsid w:val="000F2B4B"/>
    <w:rsid w:val="000F341B"/>
    <w:rsid w:val="000F368A"/>
    <w:rsid w:val="000F3B77"/>
    <w:rsid w:val="000F41F0"/>
    <w:rsid w:val="000F4236"/>
    <w:rsid w:val="000F489B"/>
    <w:rsid w:val="000F53DD"/>
    <w:rsid w:val="000F575C"/>
    <w:rsid w:val="000F5C16"/>
    <w:rsid w:val="000F6F8E"/>
    <w:rsid w:val="000F76F2"/>
    <w:rsid w:val="00100A1C"/>
    <w:rsid w:val="0010260E"/>
    <w:rsid w:val="00102A91"/>
    <w:rsid w:val="001032FD"/>
    <w:rsid w:val="00105D80"/>
    <w:rsid w:val="00106186"/>
    <w:rsid w:val="0010682D"/>
    <w:rsid w:val="0011087A"/>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2F1B"/>
    <w:rsid w:val="00143FEC"/>
    <w:rsid w:val="00144210"/>
    <w:rsid w:val="00144F5C"/>
    <w:rsid w:val="001456CF"/>
    <w:rsid w:val="00145937"/>
    <w:rsid w:val="00145EEA"/>
    <w:rsid w:val="00147E19"/>
    <w:rsid w:val="0015175E"/>
    <w:rsid w:val="0015232F"/>
    <w:rsid w:val="0015279B"/>
    <w:rsid w:val="001527B4"/>
    <w:rsid w:val="00152DA0"/>
    <w:rsid w:val="00152FE5"/>
    <w:rsid w:val="001530F6"/>
    <w:rsid w:val="001535C2"/>
    <w:rsid w:val="001537EF"/>
    <w:rsid w:val="0015380D"/>
    <w:rsid w:val="00154F35"/>
    <w:rsid w:val="001559C0"/>
    <w:rsid w:val="00156038"/>
    <w:rsid w:val="00157BC1"/>
    <w:rsid w:val="00157CF1"/>
    <w:rsid w:val="00163452"/>
    <w:rsid w:val="00163475"/>
    <w:rsid w:val="001636A9"/>
    <w:rsid w:val="001637B9"/>
    <w:rsid w:val="00163A79"/>
    <w:rsid w:val="00163FD4"/>
    <w:rsid w:val="001646FF"/>
    <w:rsid w:val="00164E6C"/>
    <w:rsid w:val="0016716D"/>
    <w:rsid w:val="001677B5"/>
    <w:rsid w:val="0017019B"/>
    <w:rsid w:val="00171F48"/>
    <w:rsid w:val="00173031"/>
    <w:rsid w:val="00173BC2"/>
    <w:rsid w:val="00173FA0"/>
    <w:rsid w:val="00174649"/>
    <w:rsid w:val="0017469B"/>
    <w:rsid w:val="001758D7"/>
    <w:rsid w:val="00175E58"/>
    <w:rsid w:val="00177687"/>
    <w:rsid w:val="00180452"/>
    <w:rsid w:val="00181617"/>
    <w:rsid w:val="0018165A"/>
    <w:rsid w:val="00181971"/>
    <w:rsid w:val="00183193"/>
    <w:rsid w:val="001839E7"/>
    <w:rsid w:val="00184ADC"/>
    <w:rsid w:val="00185B40"/>
    <w:rsid w:val="00186F3B"/>
    <w:rsid w:val="0018717B"/>
    <w:rsid w:val="001909D2"/>
    <w:rsid w:val="00190A96"/>
    <w:rsid w:val="001911BB"/>
    <w:rsid w:val="001915C5"/>
    <w:rsid w:val="001927FF"/>
    <w:rsid w:val="00192A4A"/>
    <w:rsid w:val="001940D0"/>
    <w:rsid w:val="0019427E"/>
    <w:rsid w:val="001948B6"/>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C6"/>
    <w:rsid w:val="001B17B6"/>
    <w:rsid w:val="001B3C5D"/>
    <w:rsid w:val="001B4104"/>
    <w:rsid w:val="001B41CB"/>
    <w:rsid w:val="001B4507"/>
    <w:rsid w:val="001B52EF"/>
    <w:rsid w:val="001B55B4"/>
    <w:rsid w:val="001C1510"/>
    <w:rsid w:val="001C1FA1"/>
    <w:rsid w:val="001C2216"/>
    <w:rsid w:val="001C29DE"/>
    <w:rsid w:val="001C2CA7"/>
    <w:rsid w:val="001C3C32"/>
    <w:rsid w:val="001C4826"/>
    <w:rsid w:val="001C4F0A"/>
    <w:rsid w:val="001C5798"/>
    <w:rsid w:val="001C5A35"/>
    <w:rsid w:val="001C5CFE"/>
    <w:rsid w:val="001C5EA8"/>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2F1E"/>
    <w:rsid w:val="001F303C"/>
    <w:rsid w:val="001F3578"/>
    <w:rsid w:val="001F535B"/>
    <w:rsid w:val="001F6F05"/>
    <w:rsid w:val="001F6F64"/>
    <w:rsid w:val="001F7C10"/>
    <w:rsid w:val="00200459"/>
    <w:rsid w:val="00200742"/>
    <w:rsid w:val="00200A35"/>
    <w:rsid w:val="00201FC3"/>
    <w:rsid w:val="002020BB"/>
    <w:rsid w:val="00202A41"/>
    <w:rsid w:val="00202F5B"/>
    <w:rsid w:val="002036FE"/>
    <w:rsid w:val="00203B51"/>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2AC1"/>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60A3B"/>
    <w:rsid w:val="00261187"/>
    <w:rsid w:val="002620F5"/>
    <w:rsid w:val="00262129"/>
    <w:rsid w:val="00262A11"/>
    <w:rsid w:val="002637D2"/>
    <w:rsid w:val="00263A6C"/>
    <w:rsid w:val="00264771"/>
    <w:rsid w:val="002647A3"/>
    <w:rsid w:val="00264BA9"/>
    <w:rsid w:val="002653AC"/>
    <w:rsid w:val="00267B44"/>
    <w:rsid w:val="002716AD"/>
    <w:rsid w:val="002718EA"/>
    <w:rsid w:val="00272586"/>
    <w:rsid w:val="00272592"/>
    <w:rsid w:val="0027377D"/>
    <w:rsid w:val="002737D3"/>
    <w:rsid w:val="002743AD"/>
    <w:rsid w:val="00274757"/>
    <w:rsid w:val="002755CC"/>
    <w:rsid w:val="00275977"/>
    <w:rsid w:val="002766FD"/>
    <w:rsid w:val="0027688E"/>
    <w:rsid w:val="00277903"/>
    <w:rsid w:val="00277E9C"/>
    <w:rsid w:val="00280772"/>
    <w:rsid w:val="002819DF"/>
    <w:rsid w:val="0028319C"/>
    <w:rsid w:val="00284A7D"/>
    <w:rsid w:val="00286111"/>
    <w:rsid w:val="0028613C"/>
    <w:rsid w:val="00286671"/>
    <w:rsid w:val="002869A5"/>
    <w:rsid w:val="00287588"/>
    <w:rsid w:val="00287728"/>
    <w:rsid w:val="0029160E"/>
    <w:rsid w:val="00293461"/>
    <w:rsid w:val="00293CE9"/>
    <w:rsid w:val="0029458E"/>
    <w:rsid w:val="00295E3A"/>
    <w:rsid w:val="002961E1"/>
    <w:rsid w:val="00296244"/>
    <w:rsid w:val="00296C90"/>
    <w:rsid w:val="00296E0A"/>
    <w:rsid w:val="00297C82"/>
    <w:rsid w:val="00297ED0"/>
    <w:rsid w:val="002A0028"/>
    <w:rsid w:val="002A16B7"/>
    <w:rsid w:val="002A1C76"/>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0EF4"/>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1C90"/>
    <w:rsid w:val="002D28CB"/>
    <w:rsid w:val="002D3A81"/>
    <w:rsid w:val="002D4B42"/>
    <w:rsid w:val="002D4DDF"/>
    <w:rsid w:val="002D587C"/>
    <w:rsid w:val="002D6608"/>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50F0"/>
    <w:rsid w:val="00307D07"/>
    <w:rsid w:val="0031092B"/>
    <w:rsid w:val="00311FD6"/>
    <w:rsid w:val="00312792"/>
    <w:rsid w:val="0031358C"/>
    <w:rsid w:val="003143AD"/>
    <w:rsid w:val="00314772"/>
    <w:rsid w:val="003148ED"/>
    <w:rsid w:val="0031666A"/>
    <w:rsid w:val="0032084D"/>
    <w:rsid w:val="003221E3"/>
    <w:rsid w:val="0032265B"/>
    <w:rsid w:val="00324144"/>
    <w:rsid w:val="00324DE0"/>
    <w:rsid w:val="00325147"/>
    <w:rsid w:val="00325835"/>
    <w:rsid w:val="003264F0"/>
    <w:rsid w:val="00327545"/>
    <w:rsid w:val="0033025B"/>
    <w:rsid w:val="003303D2"/>
    <w:rsid w:val="0033077A"/>
    <w:rsid w:val="00331457"/>
    <w:rsid w:val="00332DB7"/>
    <w:rsid w:val="003337E2"/>
    <w:rsid w:val="0033393F"/>
    <w:rsid w:val="0033574B"/>
    <w:rsid w:val="003361E0"/>
    <w:rsid w:val="003364B2"/>
    <w:rsid w:val="003410FA"/>
    <w:rsid w:val="00341F6D"/>
    <w:rsid w:val="0034449B"/>
    <w:rsid w:val="00345FA8"/>
    <w:rsid w:val="003475CB"/>
    <w:rsid w:val="00347678"/>
    <w:rsid w:val="00347968"/>
    <w:rsid w:val="003516E7"/>
    <w:rsid w:val="00352653"/>
    <w:rsid w:val="00353D14"/>
    <w:rsid w:val="00354046"/>
    <w:rsid w:val="00355BA6"/>
    <w:rsid w:val="00356B7F"/>
    <w:rsid w:val="00356DFD"/>
    <w:rsid w:val="00356F46"/>
    <w:rsid w:val="00357974"/>
    <w:rsid w:val="00357BAA"/>
    <w:rsid w:val="00361B7A"/>
    <w:rsid w:val="00362C57"/>
    <w:rsid w:val="003633C5"/>
    <w:rsid w:val="00363963"/>
    <w:rsid w:val="00363967"/>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A23"/>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348"/>
    <w:rsid w:val="003918C7"/>
    <w:rsid w:val="0039328C"/>
    <w:rsid w:val="003944CD"/>
    <w:rsid w:val="003950A0"/>
    <w:rsid w:val="00395162"/>
    <w:rsid w:val="0039674A"/>
    <w:rsid w:val="00396AB7"/>
    <w:rsid w:val="00397CDB"/>
    <w:rsid w:val="003A2562"/>
    <w:rsid w:val="003A2724"/>
    <w:rsid w:val="003A317E"/>
    <w:rsid w:val="003A3933"/>
    <w:rsid w:val="003A402F"/>
    <w:rsid w:val="003A5A52"/>
    <w:rsid w:val="003A671D"/>
    <w:rsid w:val="003A7D00"/>
    <w:rsid w:val="003B016F"/>
    <w:rsid w:val="003B0AEB"/>
    <w:rsid w:val="003B1136"/>
    <w:rsid w:val="003B1E38"/>
    <w:rsid w:val="003B4E5E"/>
    <w:rsid w:val="003B4FCA"/>
    <w:rsid w:val="003B507A"/>
    <w:rsid w:val="003B5180"/>
    <w:rsid w:val="003B54FB"/>
    <w:rsid w:val="003B5BF0"/>
    <w:rsid w:val="003B66F0"/>
    <w:rsid w:val="003B6797"/>
    <w:rsid w:val="003B78AB"/>
    <w:rsid w:val="003C0CDF"/>
    <w:rsid w:val="003C22CF"/>
    <w:rsid w:val="003C240C"/>
    <w:rsid w:val="003C392F"/>
    <w:rsid w:val="003C39BD"/>
    <w:rsid w:val="003C63B2"/>
    <w:rsid w:val="003C7225"/>
    <w:rsid w:val="003C72EC"/>
    <w:rsid w:val="003C74E8"/>
    <w:rsid w:val="003C7E79"/>
    <w:rsid w:val="003D0C26"/>
    <w:rsid w:val="003D2D40"/>
    <w:rsid w:val="003D35D1"/>
    <w:rsid w:val="003D5889"/>
    <w:rsid w:val="003D6300"/>
    <w:rsid w:val="003D67B8"/>
    <w:rsid w:val="003E0957"/>
    <w:rsid w:val="003E1575"/>
    <w:rsid w:val="003E212C"/>
    <w:rsid w:val="003E2795"/>
    <w:rsid w:val="003E3995"/>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323E"/>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2F15"/>
    <w:rsid w:val="00453D26"/>
    <w:rsid w:val="00453F95"/>
    <w:rsid w:val="00454386"/>
    <w:rsid w:val="0045528C"/>
    <w:rsid w:val="00455868"/>
    <w:rsid w:val="00455F76"/>
    <w:rsid w:val="004566A1"/>
    <w:rsid w:val="00456BE1"/>
    <w:rsid w:val="00457E68"/>
    <w:rsid w:val="00461202"/>
    <w:rsid w:val="004619CF"/>
    <w:rsid w:val="00462160"/>
    <w:rsid w:val="004627B6"/>
    <w:rsid w:val="004630BB"/>
    <w:rsid w:val="00464991"/>
    <w:rsid w:val="00464B79"/>
    <w:rsid w:val="00465554"/>
    <w:rsid w:val="004662F3"/>
    <w:rsid w:val="00466831"/>
    <w:rsid w:val="004668CC"/>
    <w:rsid w:val="00467225"/>
    <w:rsid w:val="00467A45"/>
    <w:rsid w:val="00470C66"/>
    <w:rsid w:val="004723DC"/>
    <w:rsid w:val="00472A50"/>
    <w:rsid w:val="00473A9E"/>
    <w:rsid w:val="00474528"/>
    <w:rsid w:val="004749DA"/>
    <w:rsid w:val="00475475"/>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1BCB"/>
    <w:rsid w:val="004D38A6"/>
    <w:rsid w:val="004D38CD"/>
    <w:rsid w:val="004D408C"/>
    <w:rsid w:val="004D55B7"/>
    <w:rsid w:val="004D5AEB"/>
    <w:rsid w:val="004D64A0"/>
    <w:rsid w:val="004D7794"/>
    <w:rsid w:val="004D7ED4"/>
    <w:rsid w:val="004D7FD8"/>
    <w:rsid w:val="004E2184"/>
    <w:rsid w:val="004E25B0"/>
    <w:rsid w:val="004E574B"/>
    <w:rsid w:val="004E5810"/>
    <w:rsid w:val="004E5AC0"/>
    <w:rsid w:val="004E5BAA"/>
    <w:rsid w:val="004E6029"/>
    <w:rsid w:val="004E70FC"/>
    <w:rsid w:val="004E7AAD"/>
    <w:rsid w:val="004E7E4E"/>
    <w:rsid w:val="004F0D58"/>
    <w:rsid w:val="004F13AF"/>
    <w:rsid w:val="004F18CD"/>
    <w:rsid w:val="004F270E"/>
    <w:rsid w:val="004F2FA4"/>
    <w:rsid w:val="004F41E2"/>
    <w:rsid w:val="004F50C1"/>
    <w:rsid w:val="004F51A9"/>
    <w:rsid w:val="004F551E"/>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756"/>
    <w:rsid w:val="0051389A"/>
    <w:rsid w:val="00513C91"/>
    <w:rsid w:val="00513D78"/>
    <w:rsid w:val="005143D7"/>
    <w:rsid w:val="0051470C"/>
    <w:rsid w:val="0051480F"/>
    <w:rsid w:val="0051488B"/>
    <w:rsid w:val="00516559"/>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3021F"/>
    <w:rsid w:val="00530DF3"/>
    <w:rsid w:val="00531C77"/>
    <w:rsid w:val="005321BF"/>
    <w:rsid w:val="005326C9"/>
    <w:rsid w:val="00533AC9"/>
    <w:rsid w:val="00533DEC"/>
    <w:rsid w:val="00533FCA"/>
    <w:rsid w:val="00535387"/>
    <w:rsid w:val="00535DB1"/>
    <w:rsid w:val="005403DF"/>
    <w:rsid w:val="005405E4"/>
    <w:rsid w:val="0054138D"/>
    <w:rsid w:val="005420B9"/>
    <w:rsid w:val="00543E6C"/>
    <w:rsid w:val="00543EE7"/>
    <w:rsid w:val="00545906"/>
    <w:rsid w:val="00545BE1"/>
    <w:rsid w:val="005471A3"/>
    <w:rsid w:val="005471E0"/>
    <w:rsid w:val="005476DF"/>
    <w:rsid w:val="00547FEC"/>
    <w:rsid w:val="005500C4"/>
    <w:rsid w:val="00551388"/>
    <w:rsid w:val="00552A6D"/>
    <w:rsid w:val="0055326D"/>
    <w:rsid w:val="00553704"/>
    <w:rsid w:val="00555A8F"/>
    <w:rsid w:val="00555C8E"/>
    <w:rsid w:val="00555EC1"/>
    <w:rsid w:val="00556014"/>
    <w:rsid w:val="00557308"/>
    <w:rsid w:val="00557892"/>
    <w:rsid w:val="00557C26"/>
    <w:rsid w:val="00557DE2"/>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744E"/>
    <w:rsid w:val="0058755D"/>
    <w:rsid w:val="00591391"/>
    <w:rsid w:val="005930FE"/>
    <w:rsid w:val="005947F1"/>
    <w:rsid w:val="00594F9B"/>
    <w:rsid w:val="0059548F"/>
    <w:rsid w:val="00596917"/>
    <w:rsid w:val="0059710E"/>
    <w:rsid w:val="0059728A"/>
    <w:rsid w:val="005A0607"/>
    <w:rsid w:val="005A09A8"/>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5A88"/>
    <w:rsid w:val="005C6EA8"/>
    <w:rsid w:val="005C7731"/>
    <w:rsid w:val="005D0599"/>
    <w:rsid w:val="005D05BA"/>
    <w:rsid w:val="005D1A22"/>
    <w:rsid w:val="005D1FD6"/>
    <w:rsid w:val="005D54EA"/>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891"/>
    <w:rsid w:val="005E7B00"/>
    <w:rsid w:val="005F18C9"/>
    <w:rsid w:val="005F1B02"/>
    <w:rsid w:val="005F20BA"/>
    <w:rsid w:val="005F35B4"/>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55B"/>
    <w:rsid w:val="00615721"/>
    <w:rsid w:val="00615FB4"/>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DEB"/>
    <w:rsid w:val="00650B6A"/>
    <w:rsid w:val="00651D60"/>
    <w:rsid w:val="00652CDD"/>
    <w:rsid w:val="00655312"/>
    <w:rsid w:val="00655E4F"/>
    <w:rsid w:val="00655E70"/>
    <w:rsid w:val="0065617C"/>
    <w:rsid w:val="006562D9"/>
    <w:rsid w:val="0065684A"/>
    <w:rsid w:val="00657FCC"/>
    <w:rsid w:val="006601EC"/>
    <w:rsid w:val="00666C6A"/>
    <w:rsid w:val="00666EE1"/>
    <w:rsid w:val="00667367"/>
    <w:rsid w:val="0066770F"/>
    <w:rsid w:val="00667804"/>
    <w:rsid w:val="00670977"/>
    <w:rsid w:val="00671F27"/>
    <w:rsid w:val="0067295E"/>
    <w:rsid w:val="00672CCC"/>
    <w:rsid w:val="0067367C"/>
    <w:rsid w:val="00674EC8"/>
    <w:rsid w:val="00674ED3"/>
    <w:rsid w:val="006757E4"/>
    <w:rsid w:val="00675F0B"/>
    <w:rsid w:val="00676060"/>
    <w:rsid w:val="00676728"/>
    <w:rsid w:val="006773E8"/>
    <w:rsid w:val="006774D0"/>
    <w:rsid w:val="0068020B"/>
    <w:rsid w:val="0068022B"/>
    <w:rsid w:val="006809D4"/>
    <w:rsid w:val="00681674"/>
    <w:rsid w:val="00681B4C"/>
    <w:rsid w:val="006826D8"/>
    <w:rsid w:val="00682BED"/>
    <w:rsid w:val="006834E0"/>
    <w:rsid w:val="00684E39"/>
    <w:rsid w:val="006856AC"/>
    <w:rsid w:val="006858DE"/>
    <w:rsid w:val="006861ED"/>
    <w:rsid w:val="00687B67"/>
    <w:rsid w:val="00690115"/>
    <w:rsid w:val="00690679"/>
    <w:rsid w:val="00691B92"/>
    <w:rsid w:val="00692DAC"/>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CC7"/>
    <w:rsid w:val="006A7D93"/>
    <w:rsid w:val="006B0513"/>
    <w:rsid w:val="006B1491"/>
    <w:rsid w:val="006B3478"/>
    <w:rsid w:val="006B43BC"/>
    <w:rsid w:val="006B449C"/>
    <w:rsid w:val="006B4797"/>
    <w:rsid w:val="006B4BC6"/>
    <w:rsid w:val="006C0E4C"/>
    <w:rsid w:val="006C17A8"/>
    <w:rsid w:val="006C3B15"/>
    <w:rsid w:val="006C44D4"/>
    <w:rsid w:val="006C4C58"/>
    <w:rsid w:val="006C4D8E"/>
    <w:rsid w:val="006C5001"/>
    <w:rsid w:val="006C5794"/>
    <w:rsid w:val="006C59B8"/>
    <w:rsid w:val="006C5CBF"/>
    <w:rsid w:val="006C5E63"/>
    <w:rsid w:val="006C61EF"/>
    <w:rsid w:val="006C6EE6"/>
    <w:rsid w:val="006D2CAB"/>
    <w:rsid w:val="006D3ADF"/>
    <w:rsid w:val="006D44AF"/>
    <w:rsid w:val="006D502C"/>
    <w:rsid w:val="006D5ACC"/>
    <w:rsid w:val="006D6467"/>
    <w:rsid w:val="006D65C0"/>
    <w:rsid w:val="006E1823"/>
    <w:rsid w:val="006E1CD9"/>
    <w:rsid w:val="006E1FD4"/>
    <w:rsid w:val="006E22EE"/>
    <w:rsid w:val="006E237B"/>
    <w:rsid w:val="006E42FB"/>
    <w:rsid w:val="006E5028"/>
    <w:rsid w:val="006E5CAC"/>
    <w:rsid w:val="006E60F5"/>
    <w:rsid w:val="006E630E"/>
    <w:rsid w:val="006E63C4"/>
    <w:rsid w:val="006E6703"/>
    <w:rsid w:val="006F0527"/>
    <w:rsid w:val="006F0A71"/>
    <w:rsid w:val="006F11ED"/>
    <w:rsid w:val="006F16F2"/>
    <w:rsid w:val="006F3920"/>
    <w:rsid w:val="006F4192"/>
    <w:rsid w:val="006F4414"/>
    <w:rsid w:val="006F6682"/>
    <w:rsid w:val="006F7528"/>
    <w:rsid w:val="00701533"/>
    <w:rsid w:val="00702BC5"/>
    <w:rsid w:val="007113A3"/>
    <w:rsid w:val="007114F0"/>
    <w:rsid w:val="007118D9"/>
    <w:rsid w:val="00711921"/>
    <w:rsid w:val="007137DF"/>
    <w:rsid w:val="007138BC"/>
    <w:rsid w:val="00714095"/>
    <w:rsid w:val="00714AA0"/>
    <w:rsid w:val="00714C9A"/>
    <w:rsid w:val="00714D0C"/>
    <w:rsid w:val="007160F5"/>
    <w:rsid w:val="00716973"/>
    <w:rsid w:val="007172E5"/>
    <w:rsid w:val="007202B4"/>
    <w:rsid w:val="007236F1"/>
    <w:rsid w:val="00723753"/>
    <w:rsid w:val="00723AE2"/>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6527"/>
    <w:rsid w:val="00746754"/>
    <w:rsid w:val="0075021D"/>
    <w:rsid w:val="00750221"/>
    <w:rsid w:val="007502DE"/>
    <w:rsid w:val="007504CA"/>
    <w:rsid w:val="0075083A"/>
    <w:rsid w:val="00750A15"/>
    <w:rsid w:val="00750FB9"/>
    <w:rsid w:val="00751C4B"/>
    <w:rsid w:val="00754109"/>
    <w:rsid w:val="0075539B"/>
    <w:rsid w:val="00755728"/>
    <w:rsid w:val="00755D77"/>
    <w:rsid w:val="00760C49"/>
    <w:rsid w:val="00761089"/>
    <w:rsid w:val="00761506"/>
    <w:rsid w:val="007617F6"/>
    <w:rsid w:val="007629DC"/>
    <w:rsid w:val="00762D56"/>
    <w:rsid w:val="00764FB2"/>
    <w:rsid w:val="00766240"/>
    <w:rsid w:val="007708C2"/>
    <w:rsid w:val="007709A4"/>
    <w:rsid w:val="00770F6E"/>
    <w:rsid w:val="007726F3"/>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67D"/>
    <w:rsid w:val="007A1839"/>
    <w:rsid w:val="007A1E2D"/>
    <w:rsid w:val="007A219A"/>
    <w:rsid w:val="007A32B5"/>
    <w:rsid w:val="007A5B9D"/>
    <w:rsid w:val="007A7CCD"/>
    <w:rsid w:val="007B0CB1"/>
    <w:rsid w:val="007B1ED4"/>
    <w:rsid w:val="007B3312"/>
    <w:rsid w:val="007B55C5"/>
    <w:rsid w:val="007B7288"/>
    <w:rsid w:val="007B7A49"/>
    <w:rsid w:val="007C078E"/>
    <w:rsid w:val="007C13B8"/>
    <w:rsid w:val="007C1F8D"/>
    <w:rsid w:val="007C22CE"/>
    <w:rsid w:val="007C3DA3"/>
    <w:rsid w:val="007C3E57"/>
    <w:rsid w:val="007C5290"/>
    <w:rsid w:val="007C6282"/>
    <w:rsid w:val="007C70BB"/>
    <w:rsid w:val="007C7B64"/>
    <w:rsid w:val="007D1390"/>
    <w:rsid w:val="007D164C"/>
    <w:rsid w:val="007D26C5"/>
    <w:rsid w:val="007D2715"/>
    <w:rsid w:val="007D2FF7"/>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4308"/>
    <w:rsid w:val="00804420"/>
    <w:rsid w:val="00806254"/>
    <w:rsid w:val="008064AE"/>
    <w:rsid w:val="00806FD7"/>
    <w:rsid w:val="00810C41"/>
    <w:rsid w:val="00810C8C"/>
    <w:rsid w:val="00810CA3"/>
    <w:rsid w:val="00810D38"/>
    <w:rsid w:val="00811EB9"/>
    <w:rsid w:val="00812AC3"/>
    <w:rsid w:val="00812E47"/>
    <w:rsid w:val="00814184"/>
    <w:rsid w:val="008150FC"/>
    <w:rsid w:val="008159C5"/>
    <w:rsid w:val="00816AF6"/>
    <w:rsid w:val="00817B85"/>
    <w:rsid w:val="00820380"/>
    <w:rsid w:val="008203F5"/>
    <w:rsid w:val="008204B0"/>
    <w:rsid w:val="00822109"/>
    <w:rsid w:val="008243F0"/>
    <w:rsid w:val="008246F2"/>
    <w:rsid w:val="00826430"/>
    <w:rsid w:val="008264B8"/>
    <w:rsid w:val="0082677F"/>
    <w:rsid w:val="0082708C"/>
    <w:rsid w:val="00827129"/>
    <w:rsid w:val="00827350"/>
    <w:rsid w:val="00827AFE"/>
    <w:rsid w:val="00827EF9"/>
    <w:rsid w:val="008301A3"/>
    <w:rsid w:val="00830288"/>
    <w:rsid w:val="008318C9"/>
    <w:rsid w:val="00833EB0"/>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5B3E"/>
    <w:rsid w:val="00865E9C"/>
    <w:rsid w:val="00866618"/>
    <w:rsid w:val="0086682B"/>
    <w:rsid w:val="00870466"/>
    <w:rsid w:val="00873AFD"/>
    <w:rsid w:val="008751E6"/>
    <w:rsid w:val="008755E0"/>
    <w:rsid w:val="00875A6C"/>
    <w:rsid w:val="008762A5"/>
    <w:rsid w:val="0087745E"/>
    <w:rsid w:val="00877DFC"/>
    <w:rsid w:val="008803A3"/>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6F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38A6"/>
    <w:rsid w:val="008F39DC"/>
    <w:rsid w:val="008F3EFB"/>
    <w:rsid w:val="008F48B6"/>
    <w:rsid w:val="008F5933"/>
    <w:rsid w:val="008F5998"/>
    <w:rsid w:val="008F7537"/>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9B"/>
    <w:rsid w:val="009229E8"/>
    <w:rsid w:val="0092314F"/>
    <w:rsid w:val="0092391D"/>
    <w:rsid w:val="00927CA5"/>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D3"/>
    <w:rsid w:val="00956935"/>
    <w:rsid w:val="00956F2B"/>
    <w:rsid w:val="0095738B"/>
    <w:rsid w:val="00957B22"/>
    <w:rsid w:val="009609A1"/>
    <w:rsid w:val="00961ACF"/>
    <w:rsid w:val="00961E82"/>
    <w:rsid w:val="00962644"/>
    <w:rsid w:val="00963885"/>
    <w:rsid w:val="00963BCC"/>
    <w:rsid w:val="00964720"/>
    <w:rsid w:val="00965E3A"/>
    <w:rsid w:val="0096677F"/>
    <w:rsid w:val="00967ACC"/>
    <w:rsid w:val="00970CBA"/>
    <w:rsid w:val="0097216D"/>
    <w:rsid w:val="00972A20"/>
    <w:rsid w:val="009736A2"/>
    <w:rsid w:val="0097419F"/>
    <w:rsid w:val="00974C86"/>
    <w:rsid w:val="00975999"/>
    <w:rsid w:val="00975BAE"/>
    <w:rsid w:val="00975CCC"/>
    <w:rsid w:val="00975DFB"/>
    <w:rsid w:val="009767E4"/>
    <w:rsid w:val="00976B5A"/>
    <w:rsid w:val="00977A7D"/>
    <w:rsid w:val="00977E91"/>
    <w:rsid w:val="00981E3F"/>
    <w:rsid w:val="00982BC2"/>
    <w:rsid w:val="00983505"/>
    <w:rsid w:val="00984512"/>
    <w:rsid w:val="009866A5"/>
    <w:rsid w:val="00986791"/>
    <w:rsid w:val="0098734D"/>
    <w:rsid w:val="0098741A"/>
    <w:rsid w:val="009877B9"/>
    <w:rsid w:val="009911A1"/>
    <w:rsid w:val="009913A1"/>
    <w:rsid w:val="0099217F"/>
    <w:rsid w:val="0099227A"/>
    <w:rsid w:val="00992A64"/>
    <w:rsid w:val="00992B00"/>
    <w:rsid w:val="00992D0A"/>
    <w:rsid w:val="00992E59"/>
    <w:rsid w:val="00993EE6"/>
    <w:rsid w:val="00994865"/>
    <w:rsid w:val="009958CF"/>
    <w:rsid w:val="00996BA4"/>
    <w:rsid w:val="00996C00"/>
    <w:rsid w:val="009973C3"/>
    <w:rsid w:val="00997748"/>
    <w:rsid w:val="009A0176"/>
    <w:rsid w:val="009A14F4"/>
    <w:rsid w:val="009A24F0"/>
    <w:rsid w:val="009A2575"/>
    <w:rsid w:val="009A4608"/>
    <w:rsid w:val="009A4B21"/>
    <w:rsid w:val="009A7810"/>
    <w:rsid w:val="009A7D19"/>
    <w:rsid w:val="009A7FB3"/>
    <w:rsid w:val="009B0274"/>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E3D"/>
    <w:rsid w:val="009D14D9"/>
    <w:rsid w:val="009D2F31"/>
    <w:rsid w:val="009D6297"/>
    <w:rsid w:val="009E079D"/>
    <w:rsid w:val="009E07A8"/>
    <w:rsid w:val="009E0ABF"/>
    <w:rsid w:val="009E13B2"/>
    <w:rsid w:val="009E26E4"/>
    <w:rsid w:val="009E28F3"/>
    <w:rsid w:val="009E3A19"/>
    <w:rsid w:val="009E5E9C"/>
    <w:rsid w:val="009E5F45"/>
    <w:rsid w:val="009E6D2A"/>
    <w:rsid w:val="009F145A"/>
    <w:rsid w:val="009F25E4"/>
    <w:rsid w:val="009F39A7"/>
    <w:rsid w:val="009F3FBF"/>
    <w:rsid w:val="009F4D92"/>
    <w:rsid w:val="009F7D2E"/>
    <w:rsid w:val="009F7FB7"/>
    <w:rsid w:val="00A00835"/>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594D"/>
    <w:rsid w:val="00A56076"/>
    <w:rsid w:val="00A560FF"/>
    <w:rsid w:val="00A5682A"/>
    <w:rsid w:val="00A56C3B"/>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1C02"/>
    <w:rsid w:val="00AB21E2"/>
    <w:rsid w:val="00AB283C"/>
    <w:rsid w:val="00AB42FD"/>
    <w:rsid w:val="00AB438E"/>
    <w:rsid w:val="00AB4815"/>
    <w:rsid w:val="00AB4DE8"/>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F4"/>
    <w:rsid w:val="00AD15D2"/>
    <w:rsid w:val="00AD37AC"/>
    <w:rsid w:val="00AD3E1B"/>
    <w:rsid w:val="00AD4CEF"/>
    <w:rsid w:val="00AD515E"/>
    <w:rsid w:val="00AD53FB"/>
    <w:rsid w:val="00AD5A82"/>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6CF1"/>
    <w:rsid w:val="00B00D68"/>
    <w:rsid w:val="00B01B3F"/>
    <w:rsid w:val="00B02A67"/>
    <w:rsid w:val="00B040DF"/>
    <w:rsid w:val="00B043D5"/>
    <w:rsid w:val="00B04B15"/>
    <w:rsid w:val="00B05EC6"/>
    <w:rsid w:val="00B061E0"/>
    <w:rsid w:val="00B0631C"/>
    <w:rsid w:val="00B07795"/>
    <w:rsid w:val="00B12A32"/>
    <w:rsid w:val="00B12A6A"/>
    <w:rsid w:val="00B12CD7"/>
    <w:rsid w:val="00B12F33"/>
    <w:rsid w:val="00B13168"/>
    <w:rsid w:val="00B1331C"/>
    <w:rsid w:val="00B136E4"/>
    <w:rsid w:val="00B13AFF"/>
    <w:rsid w:val="00B13F56"/>
    <w:rsid w:val="00B14390"/>
    <w:rsid w:val="00B14423"/>
    <w:rsid w:val="00B14BF2"/>
    <w:rsid w:val="00B14E97"/>
    <w:rsid w:val="00B15D63"/>
    <w:rsid w:val="00B16D1C"/>
    <w:rsid w:val="00B1787B"/>
    <w:rsid w:val="00B17DEB"/>
    <w:rsid w:val="00B17FE4"/>
    <w:rsid w:val="00B20982"/>
    <w:rsid w:val="00B2284C"/>
    <w:rsid w:val="00B24382"/>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77C"/>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70F5F"/>
    <w:rsid w:val="00B715A2"/>
    <w:rsid w:val="00B71C25"/>
    <w:rsid w:val="00B7222E"/>
    <w:rsid w:val="00B73507"/>
    <w:rsid w:val="00B73C63"/>
    <w:rsid w:val="00B73CC4"/>
    <w:rsid w:val="00B74493"/>
    <w:rsid w:val="00B74D13"/>
    <w:rsid w:val="00B75344"/>
    <w:rsid w:val="00B75C3F"/>
    <w:rsid w:val="00B7774E"/>
    <w:rsid w:val="00B77A15"/>
    <w:rsid w:val="00B814F5"/>
    <w:rsid w:val="00B827FD"/>
    <w:rsid w:val="00B82BB7"/>
    <w:rsid w:val="00B82CEA"/>
    <w:rsid w:val="00B8308D"/>
    <w:rsid w:val="00B84371"/>
    <w:rsid w:val="00B847E1"/>
    <w:rsid w:val="00B862AD"/>
    <w:rsid w:val="00B906E4"/>
    <w:rsid w:val="00B925F7"/>
    <w:rsid w:val="00B9298D"/>
    <w:rsid w:val="00B936B8"/>
    <w:rsid w:val="00B938D0"/>
    <w:rsid w:val="00B93C0E"/>
    <w:rsid w:val="00B9425D"/>
    <w:rsid w:val="00B94ED8"/>
    <w:rsid w:val="00B95E9C"/>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0D36"/>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512"/>
    <w:rsid w:val="00BE6C58"/>
    <w:rsid w:val="00BE7624"/>
    <w:rsid w:val="00BF0496"/>
    <w:rsid w:val="00BF0BDD"/>
    <w:rsid w:val="00BF1B44"/>
    <w:rsid w:val="00BF1DB7"/>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E27"/>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91C"/>
    <w:rsid w:val="00C5400C"/>
    <w:rsid w:val="00C5508B"/>
    <w:rsid w:val="00C55848"/>
    <w:rsid w:val="00C568DD"/>
    <w:rsid w:val="00C56A6F"/>
    <w:rsid w:val="00C5779C"/>
    <w:rsid w:val="00C60C0C"/>
    <w:rsid w:val="00C62296"/>
    <w:rsid w:val="00C62A57"/>
    <w:rsid w:val="00C63E6C"/>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8B5"/>
    <w:rsid w:val="00C92E22"/>
    <w:rsid w:val="00C9322F"/>
    <w:rsid w:val="00C93BB9"/>
    <w:rsid w:val="00C94E64"/>
    <w:rsid w:val="00C953BC"/>
    <w:rsid w:val="00C9596F"/>
    <w:rsid w:val="00C95F91"/>
    <w:rsid w:val="00C974A9"/>
    <w:rsid w:val="00CA1514"/>
    <w:rsid w:val="00CA1562"/>
    <w:rsid w:val="00CA298D"/>
    <w:rsid w:val="00CA3120"/>
    <w:rsid w:val="00CA3142"/>
    <w:rsid w:val="00CA6DDF"/>
    <w:rsid w:val="00CA6FBB"/>
    <w:rsid w:val="00CB0A2C"/>
    <w:rsid w:val="00CB2AC6"/>
    <w:rsid w:val="00CB2F11"/>
    <w:rsid w:val="00CB30A9"/>
    <w:rsid w:val="00CB3C9C"/>
    <w:rsid w:val="00CB4A35"/>
    <w:rsid w:val="00CB5F4E"/>
    <w:rsid w:val="00CB648A"/>
    <w:rsid w:val="00CB6A77"/>
    <w:rsid w:val="00CB6E05"/>
    <w:rsid w:val="00CC0A06"/>
    <w:rsid w:val="00CC254D"/>
    <w:rsid w:val="00CC4564"/>
    <w:rsid w:val="00CC45A3"/>
    <w:rsid w:val="00CC45F8"/>
    <w:rsid w:val="00CC47F1"/>
    <w:rsid w:val="00CC4A81"/>
    <w:rsid w:val="00CC62C0"/>
    <w:rsid w:val="00CC6FDB"/>
    <w:rsid w:val="00CD030A"/>
    <w:rsid w:val="00CD0450"/>
    <w:rsid w:val="00CD13F2"/>
    <w:rsid w:val="00CD27B4"/>
    <w:rsid w:val="00CD3B75"/>
    <w:rsid w:val="00CD6AB3"/>
    <w:rsid w:val="00CD7EF8"/>
    <w:rsid w:val="00CE04E0"/>
    <w:rsid w:val="00CE1C6F"/>
    <w:rsid w:val="00CE2BFC"/>
    <w:rsid w:val="00CE31ED"/>
    <w:rsid w:val="00CE31EE"/>
    <w:rsid w:val="00CE34BC"/>
    <w:rsid w:val="00CE692A"/>
    <w:rsid w:val="00CE6AE1"/>
    <w:rsid w:val="00CE6D7A"/>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70A1"/>
    <w:rsid w:val="00D20FF1"/>
    <w:rsid w:val="00D221DD"/>
    <w:rsid w:val="00D23C1D"/>
    <w:rsid w:val="00D24D07"/>
    <w:rsid w:val="00D24D9D"/>
    <w:rsid w:val="00D25472"/>
    <w:rsid w:val="00D2630A"/>
    <w:rsid w:val="00D26434"/>
    <w:rsid w:val="00D26504"/>
    <w:rsid w:val="00D311C1"/>
    <w:rsid w:val="00D31E63"/>
    <w:rsid w:val="00D3210B"/>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75A"/>
    <w:rsid w:val="00D463E0"/>
    <w:rsid w:val="00D50A12"/>
    <w:rsid w:val="00D52559"/>
    <w:rsid w:val="00D52E62"/>
    <w:rsid w:val="00D53DF2"/>
    <w:rsid w:val="00D54A08"/>
    <w:rsid w:val="00D561AD"/>
    <w:rsid w:val="00D56233"/>
    <w:rsid w:val="00D56E6D"/>
    <w:rsid w:val="00D5720B"/>
    <w:rsid w:val="00D60E5B"/>
    <w:rsid w:val="00D61442"/>
    <w:rsid w:val="00D6384E"/>
    <w:rsid w:val="00D63BE8"/>
    <w:rsid w:val="00D6446F"/>
    <w:rsid w:val="00D6535F"/>
    <w:rsid w:val="00D65A63"/>
    <w:rsid w:val="00D66922"/>
    <w:rsid w:val="00D70DE4"/>
    <w:rsid w:val="00D717AC"/>
    <w:rsid w:val="00D71850"/>
    <w:rsid w:val="00D7221F"/>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2BE8"/>
    <w:rsid w:val="00D831C1"/>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C3D"/>
    <w:rsid w:val="00DA0232"/>
    <w:rsid w:val="00DA049E"/>
    <w:rsid w:val="00DA089C"/>
    <w:rsid w:val="00DA18EC"/>
    <w:rsid w:val="00DA20A4"/>
    <w:rsid w:val="00DA3A5A"/>
    <w:rsid w:val="00DA3A8F"/>
    <w:rsid w:val="00DA3F73"/>
    <w:rsid w:val="00DA4650"/>
    <w:rsid w:val="00DA539A"/>
    <w:rsid w:val="00DA670F"/>
    <w:rsid w:val="00DB018E"/>
    <w:rsid w:val="00DB2A54"/>
    <w:rsid w:val="00DB3166"/>
    <w:rsid w:val="00DB3A9F"/>
    <w:rsid w:val="00DB4937"/>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A35"/>
    <w:rsid w:val="00DD10FE"/>
    <w:rsid w:val="00DD185E"/>
    <w:rsid w:val="00DD2799"/>
    <w:rsid w:val="00DD317F"/>
    <w:rsid w:val="00DD4029"/>
    <w:rsid w:val="00DD45A1"/>
    <w:rsid w:val="00DD5317"/>
    <w:rsid w:val="00DD5EB8"/>
    <w:rsid w:val="00DD61D6"/>
    <w:rsid w:val="00DD6C00"/>
    <w:rsid w:val="00DD768D"/>
    <w:rsid w:val="00DE058D"/>
    <w:rsid w:val="00DE0E7A"/>
    <w:rsid w:val="00DE1B10"/>
    <w:rsid w:val="00DE1EAD"/>
    <w:rsid w:val="00DE23CC"/>
    <w:rsid w:val="00DE2723"/>
    <w:rsid w:val="00DE27EF"/>
    <w:rsid w:val="00DE2897"/>
    <w:rsid w:val="00DE4758"/>
    <w:rsid w:val="00DE5D9A"/>
    <w:rsid w:val="00DE6740"/>
    <w:rsid w:val="00DE6B4D"/>
    <w:rsid w:val="00DE7433"/>
    <w:rsid w:val="00DE785C"/>
    <w:rsid w:val="00DF0DA5"/>
    <w:rsid w:val="00DF165B"/>
    <w:rsid w:val="00DF22F6"/>
    <w:rsid w:val="00DF36BB"/>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363F"/>
    <w:rsid w:val="00E238B0"/>
    <w:rsid w:val="00E2447C"/>
    <w:rsid w:val="00E26213"/>
    <w:rsid w:val="00E2648C"/>
    <w:rsid w:val="00E26BDE"/>
    <w:rsid w:val="00E27115"/>
    <w:rsid w:val="00E27469"/>
    <w:rsid w:val="00E30F1C"/>
    <w:rsid w:val="00E328F7"/>
    <w:rsid w:val="00E329F3"/>
    <w:rsid w:val="00E32DA4"/>
    <w:rsid w:val="00E3300A"/>
    <w:rsid w:val="00E343B2"/>
    <w:rsid w:val="00E36062"/>
    <w:rsid w:val="00E36C63"/>
    <w:rsid w:val="00E37324"/>
    <w:rsid w:val="00E37443"/>
    <w:rsid w:val="00E37DB3"/>
    <w:rsid w:val="00E4095A"/>
    <w:rsid w:val="00E42B1F"/>
    <w:rsid w:val="00E430BA"/>
    <w:rsid w:val="00E43A48"/>
    <w:rsid w:val="00E442E2"/>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B5"/>
    <w:rsid w:val="00E57A75"/>
    <w:rsid w:val="00E57B62"/>
    <w:rsid w:val="00E57C0A"/>
    <w:rsid w:val="00E57E05"/>
    <w:rsid w:val="00E60A3E"/>
    <w:rsid w:val="00E614AE"/>
    <w:rsid w:val="00E61731"/>
    <w:rsid w:val="00E637FA"/>
    <w:rsid w:val="00E652A0"/>
    <w:rsid w:val="00E677AA"/>
    <w:rsid w:val="00E711CB"/>
    <w:rsid w:val="00E73124"/>
    <w:rsid w:val="00E73381"/>
    <w:rsid w:val="00E74444"/>
    <w:rsid w:val="00E74D01"/>
    <w:rsid w:val="00E74F62"/>
    <w:rsid w:val="00E75AF0"/>
    <w:rsid w:val="00E76477"/>
    <w:rsid w:val="00E7682D"/>
    <w:rsid w:val="00E809E7"/>
    <w:rsid w:val="00E80C94"/>
    <w:rsid w:val="00E81209"/>
    <w:rsid w:val="00E818CF"/>
    <w:rsid w:val="00E81C84"/>
    <w:rsid w:val="00E827CF"/>
    <w:rsid w:val="00E83A5E"/>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77E1"/>
    <w:rsid w:val="00EB0F0D"/>
    <w:rsid w:val="00EB1270"/>
    <w:rsid w:val="00EB15EF"/>
    <w:rsid w:val="00EB1C9B"/>
    <w:rsid w:val="00EB3292"/>
    <w:rsid w:val="00EB32A5"/>
    <w:rsid w:val="00EB3C91"/>
    <w:rsid w:val="00EB4978"/>
    <w:rsid w:val="00EB4A71"/>
    <w:rsid w:val="00EB5770"/>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2E62"/>
    <w:rsid w:val="00ED3226"/>
    <w:rsid w:val="00ED3A8B"/>
    <w:rsid w:val="00ED3F45"/>
    <w:rsid w:val="00ED5426"/>
    <w:rsid w:val="00ED7F5C"/>
    <w:rsid w:val="00EE020D"/>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0407"/>
    <w:rsid w:val="00F01514"/>
    <w:rsid w:val="00F015E1"/>
    <w:rsid w:val="00F02F7E"/>
    <w:rsid w:val="00F040BF"/>
    <w:rsid w:val="00F043C1"/>
    <w:rsid w:val="00F04611"/>
    <w:rsid w:val="00F04BAA"/>
    <w:rsid w:val="00F04CAC"/>
    <w:rsid w:val="00F04DE8"/>
    <w:rsid w:val="00F05403"/>
    <w:rsid w:val="00F06021"/>
    <w:rsid w:val="00F072D5"/>
    <w:rsid w:val="00F07B74"/>
    <w:rsid w:val="00F142F0"/>
    <w:rsid w:val="00F14421"/>
    <w:rsid w:val="00F16DBF"/>
    <w:rsid w:val="00F17606"/>
    <w:rsid w:val="00F1787B"/>
    <w:rsid w:val="00F20009"/>
    <w:rsid w:val="00F224EB"/>
    <w:rsid w:val="00F2317A"/>
    <w:rsid w:val="00F23409"/>
    <w:rsid w:val="00F23698"/>
    <w:rsid w:val="00F241E3"/>
    <w:rsid w:val="00F24600"/>
    <w:rsid w:val="00F24673"/>
    <w:rsid w:val="00F256F2"/>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E28"/>
    <w:rsid w:val="00F73F9A"/>
    <w:rsid w:val="00F74717"/>
    <w:rsid w:val="00F75C4D"/>
    <w:rsid w:val="00F768F1"/>
    <w:rsid w:val="00F769AA"/>
    <w:rsid w:val="00F76C88"/>
    <w:rsid w:val="00F76FAF"/>
    <w:rsid w:val="00F77549"/>
    <w:rsid w:val="00F77DE5"/>
    <w:rsid w:val="00F80EDC"/>
    <w:rsid w:val="00F81720"/>
    <w:rsid w:val="00F82CDA"/>
    <w:rsid w:val="00F83C39"/>
    <w:rsid w:val="00F83D5A"/>
    <w:rsid w:val="00F83F1C"/>
    <w:rsid w:val="00F8434B"/>
    <w:rsid w:val="00F850AB"/>
    <w:rsid w:val="00F8745B"/>
    <w:rsid w:val="00F90B7D"/>
    <w:rsid w:val="00F91064"/>
    <w:rsid w:val="00F91675"/>
    <w:rsid w:val="00F91DC9"/>
    <w:rsid w:val="00F92176"/>
    <w:rsid w:val="00F93D96"/>
    <w:rsid w:val="00F96E17"/>
    <w:rsid w:val="00F97484"/>
    <w:rsid w:val="00FA03FD"/>
    <w:rsid w:val="00FA057E"/>
    <w:rsid w:val="00FA0C04"/>
    <w:rsid w:val="00FA0EF3"/>
    <w:rsid w:val="00FA1D8F"/>
    <w:rsid w:val="00FA2498"/>
    <w:rsid w:val="00FA2729"/>
    <w:rsid w:val="00FA297E"/>
    <w:rsid w:val="00FA3D20"/>
    <w:rsid w:val="00FA436E"/>
    <w:rsid w:val="00FA4A44"/>
    <w:rsid w:val="00FA63CA"/>
    <w:rsid w:val="00FA7899"/>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DA1"/>
    <w:rsid w:val="00FD2678"/>
    <w:rsid w:val="00FD2E0B"/>
    <w:rsid w:val="00FD32E7"/>
    <w:rsid w:val="00FD4B46"/>
    <w:rsid w:val="00FD552C"/>
    <w:rsid w:val="00FD5571"/>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A64FF"/>
  <w15:docId w15:val="{176CFD26-AE70-4B01-ADE0-2E9CD293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239"/>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21"/>
      </w:numPr>
      <w:spacing w:before="240" w:after="60" w:line="360" w:lineRule="auto"/>
      <w:outlineLvl w:val="0"/>
    </w:pPr>
    <w:rPr>
      <w:rFonts w:ascii="Arial" w:hAnsi="Arial" w:cs="Arial"/>
      <w:b/>
      <w:bCs/>
      <w:kern w:val="32"/>
      <w:sz w:val="32"/>
      <w:szCs w:val="32"/>
    </w:rPr>
  </w:style>
  <w:style w:type="paragraph" w:styleId="Heading2">
    <w:name w:val="heading 2"/>
    <w:basedOn w:val="ListParagraph"/>
    <w:next w:val="Normal"/>
    <w:qFormat/>
    <w:rsid w:val="00325835"/>
    <w:pPr>
      <w:keepNext/>
      <w:numPr>
        <w:ilvl w:val="1"/>
        <w:numId w:val="3"/>
      </w:numPr>
      <w:tabs>
        <w:tab w:val="clear" w:pos="576"/>
        <w:tab w:val="num" w:pos="90"/>
      </w:tabs>
      <w:bidi/>
      <w:spacing w:line="276" w:lineRule="auto"/>
      <w:ind w:left="90" w:right="-426"/>
      <w:jc w:val="both"/>
      <w:outlineLvl w:val="1"/>
    </w:pPr>
    <w:rPr>
      <w:rFonts w:ascii="Sakkal Majalla" w:eastAsia="Arial Narrow" w:hAnsi="Sakkal Majalla" w:cs="Sakkal Majalla"/>
      <w:b/>
      <w:bCs/>
      <w:sz w:val="28"/>
      <w:szCs w:val="28"/>
    </w:rPr>
  </w:style>
  <w:style w:type="paragraph" w:styleId="Heading3">
    <w:name w:val="heading 3"/>
    <w:basedOn w:val="Normal"/>
    <w:next w:val="Normal"/>
    <w:qFormat/>
    <w:rsid w:val="0051480F"/>
    <w:pPr>
      <w:keepNext/>
      <w:numPr>
        <w:ilvl w:val="2"/>
        <w:numId w:val="21"/>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21"/>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21"/>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21"/>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21"/>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21"/>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2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9503B7"/>
    <w:pPr>
      <w:tabs>
        <w:tab w:val="left" w:pos="605"/>
        <w:tab w:val="left" w:pos="1200"/>
        <w:tab w:val="right" w:leader="dot" w:pos="9450"/>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iCs/>
      <w:sz w:val="24"/>
      <w:szCs w:val="24"/>
    </w:rPr>
  </w:style>
  <w:style w:type="paragraph" w:customStyle="1" w:styleId="StyleHeading212ptNotItalic1">
    <w:name w:val="Style Heading 2 + 12 pt Not Italic1"/>
    <w:basedOn w:val="Heading2"/>
    <w:rsid w:val="0082708C"/>
    <w:pPr>
      <w:spacing w:line="360" w:lineRule="auto"/>
    </w:pPr>
    <w:rPr>
      <w:i/>
      <w:iCs/>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 w:type="character" w:styleId="Emphasis">
    <w:name w:val="Emphasis"/>
    <w:qFormat/>
    <w:rsid w:val="00AD5A82"/>
    <w:rPr>
      <w:rFonts w:ascii="Sakkal Majalla" w:hAnsi="Sakkal Majalla" w:cs="Sakkal Majalla"/>
      <w:sz w:val="28"/>
      <w:szCs w:val="28"/>
    </w:rPr>
  </w:style>
  <w:style w:type="table" w:customStyle="1" w:styleId="TableGrid11">
    <w:name w:val="Table Grid11"/>
    <w:basedOn w:val="TableNormal"/>
    <w:next w:val="TableGrid"/>
    <w:rsid w:val="007A167D"/>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B4937"/>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493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463E3-6342-49DC-9E62-C8BAB868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1462</Words>
  <Characters>8367</Characters>
  <Application>Microsoft Office Word</Application>
  <DocSecurity>0</DocSecurity>
  <Lines>440</Lines>
  <Paragraphs>258</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34</cp:revision>
  <cp:lastPrinted>2018-10-28T18:52:00Z</cp:lastPrinted>
  <dcterms:created xsi:type="dcterms:W3CDTF">2018-11-19T05:15:00Z</dcterms:created>
  <dcterms:modified xsi:type="dcterms:W3CDTF">2022-12-12T19:08:00Z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